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031" w:rsidRDefault="00B02C5F">
      <w:pPr>
        <w:pStyle w:val="af4"/>
        <w:rPr>
          <w:b w:val="0"/>
          <w:sz w:val="28"/>
          <w:szCs w:val="28"/>
        </w:rPr>
      </w:pPr>
      <w:r>
        <w:rPr>
          <w:b w:val="0"/>
          <w:sz w:val="28"/>
          <w:szCs w:val="28"/>
        </w:rPr>
        <w:t xml:space="preserve">Федеральное государственное образовательное бюджетное учреждение </w:t>
      </w:r>
    </w:p>
    <w:p w:rsidR="00115031" w:rsidRDefault="00B02C5F">
      <w:pPr>
        <w:pStyle w:val="af4"/>
        <w:rPr>
          <w:b w:val="0"/>
          <w:sz w:val="28"/>
          <w:szCs w:val="28"/>
        </w:rPr>
      </w:pPr>
      <w:r>
        <w:rPr>
          <w:b w:val="0"/>
          <w:sz w:val="28"/>
          <w:szCs w:val="28"/>
        </w:rPr>
        <w:t>высшего образования</w:t>
      </w:r>
    </w:p>
    <w:p w:rsidR="00115031" w:rsidRDefault="00B02C5F">
      <w:pPr>
        <w:jc w:val="center"/>
        <w:rPr>
          <w:b/>
          <w:caps/>
          <w:sz w:val="28"/>
          <w:szCs w:val="28"/>
        </w:rPr>
      </w:pPr>
      <w:r>
        <w:rPr>
          <w:b/>
          <w:caps/>
          <w:sz w:val="28"/>
          <w:szCs w:val="28"/>
        </w:rPr>
        <w:t xml:space="preserve">«Финансовый университет при Правительстве </w:t>
      </w:r>
    </w:p>
    <w:p w:rsidR="00115031" w:rsidRDefault="00B02C5F">
      <w:pPr>
        <w:jc w:val="center"/>
        <w:rPr>
          <w:b/>
          <w:caps/>
          <w:sz w:val="28"/>
          <w:szCs w:val="28"/>
        </w:rPr>
      </w:pPr>
      <w:r>
        <w:rPr>
          <w:b/>
          <w:caps/>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tc>
          <w:tcPr>
            <w:tcW w:w="2862" w:type="pct"/>
          </w:tcPr>
          <w:p w:rsidR="00115031" w:rsidRDefault="00115031">
            <w:pPr>
              <w:jc w:val="center"/>
              <w:rPr>
                <w:rFonts w:eastAsia="Calibri"/>
                <w:sz w:val="28"/>
                <w:szCs w:val="28"/>
              </w:rPr>
            </w:pPr>
          </w:p>
          <w:p w:rsidR="00115031" w:rsidRDefault="00B02C5F">
            <w:pPr>
              <w:rPr>
                <w:rFonts w:eastAsia="Calibri"/>
                <w:sz w:val="28"/>
                <w:szCs w:val="28"/>
              </w:rPr>
            </w:pPr>
            <w:r>
              <w:rPr>
                <w:rFonts w:eastAsia="Calibri"/>
                <w:sz w:val="28"/>
                <w:szCs w:val="28"/>
              </w:rPr>
              <w:t xml:space="preserve">      </w:t>
            </w:r>
          </w:p>
          <w:p w:rsidR="00115031" w:rsidRDefault="00B02C5F">
            <w:pPr>
              <w:rPr>
                <w:rFonts w:eastAsia="Calibri"/>
                <w:sz w:val="28"/>
                <w:szCs w:val="28"/>
              </w:rPr>
            </w:pPr>
            <w:r>
              <w:rPr>
                <w:rFonts w:eastAsia="Calibri"/>
                <w:sz w:val="28"/>
                <w:szCs w:val="28"/>
              </w:rPr>
              <w:t xml:space="preserve">                              </w:t>
            </w:r>
          </w:p>
          <w:p w:rsidR="00115031" w:rsidRDefault="00115031">
            <w:pPr>
              <w:jc w:val="center"/>
              <w:rPr>
                <w:rFonts w:eastAsia="Calibri"/>
                <w:sz w:val="28"/>
                <w:szCs w:val="28"/>
              </w:rPr>
            </w:pPr>
          </w:p>
        </w:tc>
        <w:tc>
          <w:tcPr>
            <w:tcW w:w="2137" w:type="pct"/>
          </w:tcPr>
          <w:p w:rsidR="00115031" w:rsidRPr="009749AE" w:rsidRDefault="00115031">
            <w:pPr>
              <w:rPr>
                <w:rFonts w:ascii="Times New Roman" w:eastAsia="Calibri" w:hAnsi="Times New Roman"/>
                <w:sz w:val="28"/>
                <w:szCs w:val="28"/>
              </w:rPr>
            </w:pP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rsidR="00115031" w:rsidRPr="009749AE" w:rsidRDefault="00F65052">
            <w:pPr>
              <w:snapToGrid w:val="0"/>
              <w:spacing w:line="360" w:lineRule="auto"/>
              <w:rPr>
                <w:rFonts w:ascii="Times New Roman" w:hAnsi="Times New Roman"/>
                <w:sz w:val="28"/>
                <w:szCs w:val="28"/>
              </w:rPr>
            </w:pPr>
            <w:r>
              <w:rPr>
                <w:rFonts w:ascii="Times New Roman" w:hAnsi="Times New Roman"/>
                <w:sz w:val="28"/>
                <w:szCs w:val="28"/>
              </w:rPr>
              <w:t xml:space="preserve">      </w:t>
            </w:r>
            <w:r w:rsidR="008E5C62">
              <w:rPr>
                <w:rFonts w:ascii="Times New Roman" w:hAnsi="Times New Roman"/>
                <w:sz w:val="28"/>
                <w:szCs w:val="28"/>
              </w:rPr>
              <w:t>29.08.</w:t>
            </w:r>
            <w:r w:rsidR="00E430AA">
              <w:rPr>
                <w:rFonts w:ascii="Times New Roman" w:hAnsi="Times New Roman"/>
                <w:sz w:val="28"/>
                <w:szCs w:val="28"/>
              </w:rPr>
              <w:t>2025 г.</w:t>
            </w:r>
          </w:p>
          <w:p w:rsidR="00115031" w:rsidRPr="009749AE" w:rsidRDefault="00115031">
            <w:pPr>
              <w:rPr>
                <w:rFonts w:ascii="Times New Roman" w:eastAsia="Calibri" w:hAnsi="Times New Roman"/>
                <w:sz w:val="28"/>
                <w:szCs w:val="28"/>
              </w:rPr>
            </w:pPr>
          </w:p>
        </w:tc>
      </w:tr>
    </w:tbl>
    <w:p w:rsidR="00115031" w:rsidRDefault="00115031">
      <w:pPr>
        <w:jc w:val="center"/>
        <w:rPr>
          <w:sz w:val="28"/>
          <w:szCs w:val="28"/>
        </w:rPr>
      </w:pPr>
    </w:p>
    <w:p w:rsidR="00F65052" w:rsidRDefault="00F65052" w:rsidP="00F65052">
      <w:pPr>
        <w:jc w:val="center"/>
        <w:rPr>
          <w:b/>
          <w:sz w:val="32"/>
          <w:szCs w:val="32"/>
        </w:rPr>
      </w:pPr>
      <w:r>
        <w:rPr>
          <w:b/>
          <w:sz w:val="32"/>
          <w:szCs w:val="32"/>
        </w:rPr>
        <w:t>В.Г. Феклин, И.А. Александрова, В.А. Малекова</w:t>
      </w:r>
    </w:p>
    <w:p w:rsidR="00F65052" w:rsidRDefault="00F65052" w:rsidP="00F65052">
      <w:pPr>
        <w:jc w:val="center"/>
        <w:rPr>
          <w:sz w:val="32"/>
          <w:szCs w:val="32"/>
        </w:rPr>
      </w:pPr>
    </w:p>
    <w:p w:rsidR="00F65052" w:rsidRDefault="00F65052" w:rsidP="00F65052">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F65052" w:rsidRDefault="00F65052" w:rsidP="00F65052">
      <w:pPr>
        <w:jc w:val="center"/>
        <w:rPr>
          <w:b/>
          <w:sz w:val="28"/>
          <w:szCs w:val="28"/>
        </w:rPr>
      </w:pPr>
    </w:p>
    <w:p w:rsidR="00F65052" w:rsidRDefault="00F65052" w:rsidP="00F65052">
      <w:pPr>
        <w:jc w:val="center"/>
        <w:rPr>
          <w:b/>
          <w:sz w:val="28"/>
          <w:szCs w:val="28"/>
        </w:rPr>
      </w:pPr>
      <w:r>
        <w:rPr>
          <w:b/>
          <w:sz w:val="28"/>
          <w:szCs w:val="28"/>
        </w:rPr>
        <w:t xml:space="preserve">Рабочая программа дисциплины </w:t>
      </w:r>
    </w:p>
    <w:p w:rsidR="00F65052" w:rsidRDefault="00F65052" w:rsidP="00F65052">
      <w:pPr>
        <w:jc w:val="center"/>
        <w:rPr>
          <w:sz w:val="28"/>
          <w:szCs w:val="28"/>
        </w:rPr>
      </w:pPr>
    </w:p>
    <w:p w:rsidR="00F65052" w:rsidRDefault="00F65052" w:rsidP="00F65052">
      <w:pPr>
        <w:jc w:val="center"/>
        <w:rPr>
          <w:sz w:val="28"/>
          <w:szCs w:val="28"/>
        </w:rPr>
      </w:pPr>
      <w:r>
        <w:rPr>
          <w:sz w:val="28"/>
          <w:szCs w:val="28"/>
        </w:rPr>
        <w:t>для студентов, обучаю</w:t>
      </w:r>
      <w:r w:rsidR="000E691C">
        <w:rPr>
          <w:sz w:val="28"/>
          <w:szCs w:val="28"/>
        </w:rPr>
        <w:t>щихся по направлению подготовки</w:t>
      </w:r>
    </w:p>
    <w:p w:rsidR="00F65052" w:rsidRDefault="00F65052" w:rsidP="00F65052">
      <w:pPr>
        <w:jc w:val="center"/>
        <w:rPr>
          <w:sz w:val="28"/>
          <w:szCs w:val="28"/>
        </w:rPr>
      </w:pPr>
      <w:r>
        <w:rPr>
          <w:sz w:val="28"/>
          <w:szCs w:val="28"/>
        </w:rPr>
        <w:t xml:space="preserve">09.03.04 – Программная инженерия, </w:t>
      </w:r>
    </w:p>
    <w:p w:rsidR="00F65052" w:rsidRDefault="00F65052" w:rsidP="00F65052">
      <w:pPr>
        <w:jc w:val="center"/>
        <w:rPr>
          <w:sz w:val="28"/>
          <w:szCs w:val="28"/>
        </w:rPr>
      </w:pPr>
      <w:r>
        <w:rPr>
          <w:sz w:val="28"/>
          <w:szCs w:val="28"/>
        </w:rPr>
        <w:t>ОП «</w:t>
      </w:r>
      <w:r w:rsidR="00E430AA">
        <w:rPr>
          <w:sz w:val="28"/>
          <w:szCs w:val="28"/>
        </w:rPr>
        <w:t>Инженер-разработчик программного обеспечения</w:t>
      </w:r>
      <w:r>
        <w:rPr>
          <w:sz w:val="28"/>
          <w:szCs w:val="28"/>
        </w:rPr>
        <w:t>»</w:t>
      </w: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CC2A6A" w:rsidRPr="00A5074A" w:rsidRDefault="00CC2A6A" w:rsidP="00CC2A6A">
      <w:pPr>
        <w:pStyle w:val="aff4"/>
        <w:jc w:val="center"/>
        <w:rPr>
          <w:rFonts w:ascii="Times New Roman" w:hAnsi="Times New Roman"/>
          <w:i/>
          <w:sz w:val="28"/>
          <w:szCs w:val="28"/>
        </w:rPr>
      </w:pPr>
      <w:r w:rsidRPr="00A5074A">
        <w:rPr>
          <w:rFonts w:ascii="Times New Roman" w:hAnsi="Times New Roman"/>
          <w:i/>
          <w:sz w:val="28"/>
          <w:szCs w:val="28"/>
        </w:rPr>
        <w:t xml:space="preserve">Рекомендовано Ученым советом </w:t>
      </w:r>
      <w:r w:rsidRPr="00A5074A">
        <w:rPr>
          <w:rFonts w:ascii="Times New Roman" w:hAnsi="Times New Roman"/>
          <w:i/>
          <w:sz w:val="28"/>
          <w:szCs w:val="28"/>
        </w:rPr>
        <w:br/>
        <w:t>Факультета информационных технологий и анализа больших данных</w:t>
      </w:r>
    </w:p>
    <w:p w:rsidR="00CC2A6A" w:rsidRPr="00A5074A" w:rsidRDefault="00CC2A6A" w:rsidP="00CC2A6A">
      <w:pPr>
        <w:pStyle w:val="aff4"/>
        <w:jc w:val="center"/>
        <w:rPr>
          <w:rFonts w:ascii="Times New Roman" w:hAnsi="Times New Roman"/>
          <w:i/>
          <w:sz w:val="28"/>
          <w:szCs w:val="28"/>
        </w:rPr>
      </w:pPr>
      <w:r w:rsidRPr="00A5074A">
        <w:rPr>
          <w:rFonts w:ascii="Times New Roman" w:hAnsi="Times New Roman"/>
          <w:i/>
          <w:sz w:val="28"/>
          <w:szCs w:val="28"/>
        </w:rPr>
        <w:t>(</w:t>
      </w:r>
      <w:r>
        <w:rPr>
          <w:rFonts w:ascii="Times New Roman" w:hAnsi="Times New Roman"/>
          <w:i/>
          <w:sz w:val="28"/>
          <w:szCs w:val="28"/>
        </w:rPr>
        <w:t>протокол № 32 от</w:t>
      </w:r>
      <w:r w:rsidR="009C53A5">
        <w:rPr>
          <w:rFonts w:ascii="Times New Roman" w:hAnsi="Times New Roman"/>
          <w:i/>
          <w:sz w:val="28"/>
          <w:szCs w:val="28"/>
        </w:rPr>
        <w:t xml:space="preserve"> </w:t>
      </w:r>
      <w:r>
        <w:rPr>
          <w:rFonts w:ascii="Times New Roman" w:hAnsi="Times New Roman"/>
          <w:i/>
          <w:sz w:val="28"/>
          <w:szCs w:val="28"/>
        </w:rPr>
        <w:t>16.05.2023</w:t>
      </w:r>
      <w:r w:rsidR="009C53A5">
        <w:rPr>
          <w:rFonts w:ascii="Times New Roman" w:hAnsi="Times New Roman"/>
          <w:i/>
          <w:sz w:val="28"/>
          <w:szCs w:val="28"/>
        </w:rPr>
        <w:t xml:space="preserve"> </w:t>
      </w:r>
      <w:r>
        <w:rPr>
          <w:rFonts w:ascii="Times New Roman" w:hAnsi="Times New Roman"/>
          <w:i/>
          <w:sz w:val="28"/>
          <w:szCs w:val="28"/>
        </w:rPr>
        <w:t>г.</w:t>
      </w:r>
      <w:r w:rsidRPr="00A5074A">
        <w:rPr>
          <w:rFonts w:ascii="Times New Roman" w:hAnsi="Times New Roman"/>
          <w:i/>
          <w:sz w:val="28"/>
          <w:szCs w:val="28"/>
        </w:rPr>
        <w:t>)</w:t>
      </w:r>
    </w:p>
    <w:p w:rsidR="00CC2A6A" w:rsidRPr="00A5074A" w:rsidRDefault="00CC2A6A" w:rsidP="00CC2A6A">
      <w:pPr>
        <w:pStyle w:val="aff4"/>
        <w:jc w:val="center"/>
        <w:rPr>
          <w:rFonts w:ascii="Times New Roman" w:hAnsi="Times New Roman"/>
          <w:i/>
          <w:sz w:val="28"/>
          <w:szCs w:val="28"/>
        </w:rPr>
      </w:pPr>
    </w:p>
    <w:p w:rsidR="00CC2A6A" w:rsidRPr="00A5074A" w:rsidRDefault="00CC2A6A" w:rsidP="00CC2A6A">
      <w:pPr>
        <w:pStyle w:val="aff4"/>
        <w:jc w:val="center"/>
        <w:rPr>
          <w:rFonts w:ascii="Times New Roman" w:hAnsi="Times New Roman"/>
          <w:i/>
          <w:sz w:val="28"/>
          <w:szCs w:val="28"/>
        </w:rPr>
      </w:pPr>
      <w:r w:rsidRPr="00A5074A">
        <w:rPr>
          <w:rFonts w:ascii="Times New Roman" w:hAnsi="Times New Roman"/>
          <w:i/>
          <w:sz w:val="28"/>
          <w:szCs w:val="28"/>
        </w:rPr>
        <w:t>Одобрено Советом учебно-научного</w:t>
      </w:r>
    </w:p>
    <w:p w:rsidR="00CC2A6A" w:rsidRPr="00A5074A" w:rsidRDefault="00CC2A6A" w:rsidP="00CC2A6A">
      <w:pPr>
        <w:pStyle w:val="aff4"/>
        <w:jc w:val="center"/>
        <w:rPr>
          <w:rFonts w:ascii="Times New Roman" w:hAnsi="Times New Roman"/>
          <w:bCs/>
          <w:i/>
          <w:sz w:val="28"/>
          <w:szCs w:val="28"/>
        </w:rPr>
      </w:pPr>
      <w:r w:rsidRPr="00A5074A">
        <w:rPr>
          <w:rFonts w:ascii="Times New Roman" w:hAnsi="Times New Roman"/>
          <w:bCs/>
          <w:i/>
          <w:sz w:val="28"/>
          <w:szCs w:val="28"/>
        </w:rPr>
        <w:t>Департамента анализа данных и машинного обучения</w:t>
      </w:r>
    </w:p>
    <w:p w:rsidR="00CC2A6A" w:rsidRPr="00A5074A" w:rsidRDefault="00CC2A6A" w:rsidP="00CC2A6A">
      <w:pPr>
        <w:pStyle w:val="aff4"/>
        <w:jc w:val="center"/>
        <w:rPr>
          <w:rFonts w:ascii="Times New Roman" w:hAnsi="Times New Roman"/>
          <w:i/>
          <w:sz w:val="28"/>
          <w:szCs w:val="28"/>
        </w:rPr>
      </w:pPr>
      <w:r w:rsidRPr="00A5074A">
        <w:rPr>
          <w:rFonts w:ascii="Times New Roman" w:hAnsi="Times New Roman"/>
          <w:i/>
          <w:sz w:val="28"/>
          <w:szCs w:val="28"/>
        </w:rPr>
        <w:t>(</w:t>
      </w:r>
      <w:r>
        <w:rPr>
          <w:rFonts w:ascii="Times New Roman" w:hAnsi="Times New Roman"/>
          <w:i/>
          <w:sz w:val="28"/>
          <w:szCs w:val="28"/>
        </w:rPr>
        <w:t>протокол №3 от</w:t>
      </w:r>
      <w:r w:rsidR="009C53A5">
        <w:rPr>
          <w:rFonts w:ascii="Times New Roman" w:hAnsi="Times New Roman"/>
          <w:i/>
          <w:sz w:val="28"/>
          <w:szCs w:val="28"/>
        </w:rPr>
        <w:t xml:space="preserve"> </w:t>
      </w:r>
      <w:r>
        <w:rPr>
          <w:rFonts w:ascii="Times New Roman" w:hAnsi="Times New Roman"/>
          <w:i/>
          <w:sz w:val="28"/>
          <w:szCs w:val="28"/>
        </w:rPr>
        <w:t>26.04.2023</w:t>
      </w:r>
      <w:r w:rsidR="009C53A5">
        <w:rPr>
          <w:rFonts w:ascii="Times New Roman" w:hAnsi="Times New Roman"/>
          <w:i/>
          <w:sz w:val="28"/>
          <w:szCs w:val="28"/>
        </w:rPr>
        <w:t xml:space="preserve"> </w:t>
      </w:r>
      <w:r>
        <w:rPr>
          <w:rFonts w:ascii="Times New Roman" w:hAnsi="Times New Roman"/>
          <w:i/>
          <w:sz w:val="28"/>
          <w:szCs w:val="28"/>
        </w:rPr>
        <w:t>г.</w:t>
      </w:r>
      <w:r w:rsidRPr="00A5074A">
        <w:rPr>
          <w:rFonts w:ascii="Times New Roman" w:hAnsi="Times New Roman"/>
          <w:i/>
          <w:sz w:val="28"/>
          <w:szCs w:val="28"/>
        </w:rPr>
        <w:t>)</w:t>
      </w:r>
    </w:p>
    <w:p w:rsidR="00115031" w:rsidRDefault="00115031">
      <w:pPr>
        <w:jc w:val="center"/>
        <w:rPr>
          <w:b/>
          <w:sz w:val="26"/>
          <w:szCs w:val="26"/>
        </w:rPr>
      </w:pPr>
    </w:p>
    <w:p w:rsidR="00115031" w:rsidRDefault="00115031">
      <w:pPr>
        <w:jc w:val="center"/>
        <w:rPr>
          <w:b/>
          <w:sz w:val="28"/>
          <w:szCs w:val="28"/>
        </w:rPr>
      </w:pPr>
    </w:p>
    <w:p w:rsidR="00115031" w:rsidRDefault="00115031">
      <w:pPr>
        <w:jc w:val="center"/>
        <w:rPr>
          <w:b/>
          <w:sz w:val="28"/>
          <w:szCs w:val="28"/>
        </w:rPr>
      </w:pPr>
    </w:p>
    <w:p w:rsidR="00115031" w:rsidRDefault="00F65052">
      <w:pPr>
        <w:jc w:val="center"/>
        <w:rPr>
          <w:b/>
          <w:sz w:val="28"/>
          <w:szCs w:val="28"/>
        </w:rPr>
      </w:pPr>
      <w:r>
        <w:rPr>
          <w:b/>
          <w:sz w:val="28"/>
          <w:szCs w:val="28"/>
        </w:rPr>
        <w:t>Москва 202</w:t>
      </w:r>
      <w:r w:rsidR="00E430AA">
        <w:rPr>
          <w:b/>
          <w:sz w:val="28"/>
          <w:szCs w:val="28"/>
        </w:rPr>
        <w:t>5</w:t>
      </w:r>
    </w:p>
    <w:p w:rsidR="00115031" w:rsidRDefault="00115031">
      <w:pPr>
        <w:jc w:val="center"/>
        <w:rPr>
          <w:b/>
          <w:sz w:val="28"/>
          <w:szCs w:val="28"/>
        </w:rPr>
      </w:pPr>
    </w:p>
    <w:p w:rsidR="00115031" w:rsidRDefault="00115031">
      <w:pPr>
        <w:rPr>
          <w:rFonts w:eastAsia="Times New Roman"/>
          <w:b/>
          <w:sz w:val="28"/>
          <w:szCs w:val="28"/>
        </w:rPr>
      </w:pPr>
    </w:p>
    <w:p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t>Содержание</w:t>
      </w:r>
    </w:p>
    <w:p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115031" w:rsidRDefault="0080098E">
            <w:pPr>
              <w:suppressAutoHyphens/>
              <w:spacing w:line="276" w:lineRule="auto"/>
              <w:rPr>
                <w:rFonts w:eastAsia="Calibri"/>
                <w:sz w:val="28"/>
                <w:szCs w:val="28"/>
                <w:lang w:eastAsia="ar-SA"/>
              </w:rPr>
            </w:pPr>
            <w:r>
              <w:rPr>
                <w:rFonts w:eastAsia="Calibri"/>
                <w:sz w:val="28"/>
                <w:szCs w:val="28"/>
                <w:lang w:eastAsia="ar-SA"/>
              </w:rPr>
              <w:t>3</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80098E">
            <w:pPr>
              <w:suppressAutoHyphens/>
              <w:spacing w:line="276" w:lineRule="auto"/>
              <w:rPr>
                <w:rFonts w:eastAsia="Calibri"/>
                <w:sz w:val="28"/>
                <w:szCs w:val="28"/>
                <w:lang w:eastAsia="ar-SA"/>
              </w:rPr>
            </w:pPr>
            <w:r>
              <w:rPr>
                <w:rFonts w:eastAsia="Calibri"/>
                <w:sz w:val="28"/>
                <w:szCs w:val="28"/>
                <w:lang w:eastAsia="ar-SA"/>
              </w:rPr>
              <w:t>3</w:t>
            </w:r>
          </w:p>
        </w:tc>
      </w:tr>
      <w:tr w:rsidR="00115031">
        <w:tc>
          <w:tcPr>
            <w:tcW w:w="8931" w:type="dxa"/>
            <w:gridSpan w:val="2"/>
            <w:shd w:val="clear" w:color="auto" w:fill="auto"/>
          </w:tcPr>
          <w:p w:rsidR="00115031" w:rsidRDefault="00B02C5F" w:rsidP="000E691C">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0E691C">
              <w:rPr>
                <w:rFonts w:eastAsia="Calibri"/>
                <w:sz w:val="28"/>
                <w:szCs w:val="28"/>
                <w:lang w:eastAsia="ar-SA"/>
              </w:rPr>
              <w:t>ой</w:t>
            </w:r>
            <w:r>
              <w:rPr>
                <w:rFonts w:eastAsia="Calibri"/>
                <w:sz w:val="28"/>
                <w:szCs w:val="28"/>
                <w:lang w:eastAsia="ar-SA"/>
              </w:rPr>
              <w:t xml:space="preserve"> программ</w:t>
            </w:r>
            <w:r w:rsidR="000E691C">
              <w:rPr>
                <w:rFonts w:eastAsia="Calibri"/>
                <w:sz w:val="28"/>
                <w:szCs w:val="28"/>
                <w:lang w:eastAsia="ar-SA"/>
              </w:rPr>
              <w:t>ы</w:t>
            </w:r>
            <w:r>
              <w:rPr>
                <w:rFonts w:eastAsia="Calibri"/>
                <w:sz w:val="28"/>
                <w:szCs w:val="28"/>
                <w:lang w:eastAsia="ar-SA"/>
              </w:rPr>
              <w:t>………...</w:t>
            </w:r>
          </w:p>
        </w:tc>
        <w:tc>
          <w:tcPr>
            <w:tcW w:w="708" w:type="dxa"/>
            <w:shd w:val="clear" w:color="auto" w:fill="auto"/>
          </w:tcPr>
          <w:p w:rsidR="00115031" w:rsidRDefault="0080098E">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80098E">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80098E">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8</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rsidP="0080098E">
            <w:pPr>
              <w:suppressAutoHyphens/>
              <w:spacing w:line="276" w:lineRule="auto"/>
              <w:rPr>
                <w:rFonts w:eastAsia="Calibri"/>
                <w:sz w:val="28"/>
                <w:szCs w:val="28"/>
                <w:lang w:eastAsia="ar-SA"/>
              </w:rPr>
            </w:pPr>
            <w:r>
              <w:rPr>
                <w:rFonts w:eastAsia="Calibri"/>
                <w:sz w:val="28"/>
                <w:szCs w:val="28"/>
                <w:lang w:eastAsia="ar-SA"/>
              </w:rPr>
              <w:t>1</w:t>
            </w:r>
            <w:r w:rsidR="0080098E">
              <w:rPr>
                <w:rFonts w:eastAsia="Calibri"/>
                <w:sz w:val="28"/>
                <w:szCs w:val="28"/>
                <w:lang w:eastAsia="ar-SA"/>
              </w:rPr>
              <w:t>2</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rsidP="0080098E">
            <w:pPr>
              <w:suppressAutoHyphens/>
              <w:spacing w:line="276" w:lineRule="auto"/>
              <w:rPr>
                <w:rFonts w:eastAsia="Calibri"/>
                <w:sz w:val="28"/>
                <w:szCs w:val="28"/>
                <w:lang w:eastAsia="ar-SA"/>
              </w:rPr>
            </w:pPr>
            <w:r>
              <w:rPr>
                <w:rFonts w:eastAsia="Calibri"/>
                <w:sz w:val="28"/>
                <w:szCs w:val="28"/>
                <w:lang w:eastAsia="ar-SA"/>
              </w:rPr>
              <w:t>1</w:t>
            </w:r>
            <w:r w:rsidR="0080098E">
              <w:rPr>
                <w:rFonts w:eastAsia="Calibri"/>
                <w:sz w:val="28"/>
                <w:szCs w:val="28"/>
                <w:lang w:eastAsia="ar-SA"/>
              </w:rPr>
              <w:t>7</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115031" w:rsidRDefault="00215C02">
            <w:pPr>
              <w:suppressAutoHyphens/>
              <w:spacing w:line="276" w:lineRule="auto"/>
              <w:rPr>
                <w:rFonts w:eastAsia="Calibri"/>
                <w:sz w:val="28"/>
                <w:szCs w:val="28"/>
                <w:lang w:eastAsia="ar-SA"/>
              </w:rPr>
            </w:pPr>
            <w:r>
              <w:rPr>
                <w:rFonts w:eastAsia="Calibri"/>
                <w:sz w:val="28"/>
                <w:szCs w:val="28"/>
                <w:lang w:eastAsia="ar-SA"/>
              </w:rPr>
              <w:t>20</w:t>
            </w:r>
          </w:p>
        </w:tc>
      </w:tr>
      <w:tr w:rsidR="00115031">
        <w:tc>
          <w:tcPr>
            <w:tcW w:w="8931" w:type="dxa"/>
            <w:gridSpan w:val="2"/>
            <w:shd w:val="clear" w:color="auto" w:fill="auto"/>
          </w:tcPr>
          <w:p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rsidP="0080098E">
            <w:pPr>
              <w:suppressAutoHyphens/>
              <w:spacing w:line="276" w:lineRule="auto"/>
              <w:rPr>
                <w:rFonts w:eastAsia="Calibri"/>
                <w:sz w:val="28"/>
                <w:szCs w:val="28"/>
                <w:lang w:eastAsia="ar-SA"/>
              </w:rPr>
            </w:pPr>
            <w:r>
              <w:rPr>
                <w:rFonts w:eastAsia="Calibri"/>
                <w:sz w:val="28"/>
                <w:szCs w:val="28"/>
                <w:lang w:eastAsia="ar-SA"/>
              </w:rPr>
              <w:t>2</w:t>
            </w:r>
            <w:r w:rsidR="0080098E">
              <w:rPr>
                <w:rFonts w:eastAsia="Calibri"/>
                <w:sz w:val="28"/>
                <w:szCs w:val="28"/>
                <w:lang w:eastAsia="ar-SA"/>
              </w:rPr>
              <w:t>3</w:t>
            </w:r>
          </w:p>
        </w:tc>
      </w:tr>
      <w:tr w:rsidR="00115031">
        <w:tc>
          <w:tcPr>
            <w:tcW w:w="8931" w:type="dxa"/>
            <w:gridSpan w:val="2"/>
            <w:shd w:val="clear" w:color="auto" w:fill="auto"/>
          </w:tcPr>
          <w:p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115031" w:rsidRDefault="00115031">
            <w:pPr>
              <w:suppressAutoHyphens/>
              <w:spacing w:line="276" w:lineRule="auto"/>
              <w:jc w:val="both"/>
              <w:rPr>
                <w:rFonts w:eastAsia="Calibri"/>
                <w:sz w:val="28"/>
                <w:szCs w:val="28"/>
                <w:lang w:eastAsia="ar-SA"/>
              </w:rPr>
            </w:pP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rsidP="00215C02">
            <w:pPr>
              <w:suppressAutoHyphens/>
              <w:spacing w:line="276" w:lineRule="auto"/>
              <w:rPr>
                <w:rFonts w:eastAsia="Calibri"/>
                <w:sz w:val="28"/>
                <w:szCs w:val="28"/>
                <w:lang w:eastAsia="ar-SA"/>
              </w:rPr>
            </w:pPr>
            <w:r>
              <w:rPr>
                <w:rFonts w:eastAsia="Calibri"/>
                <w:sz w:val="28"/>
                <w:szCs w:val="28"/>
                <w:lang w:eastAsia="ar-SA"/>
              </w:rPr>
              <w:t>2</w:t>
            </w:r>
            <w:r w:rsidR="00215C02">
              <w:rPr>
                <w:rFonts w:eastAsia="Calibri"/>
                <w:sz w:val="28"/>
                <w:szCs w:val="28"/>
                <w:lang w:eastAsia="ar-SA"/>
              </w:rPr>
              <w:t>4</w:t>
            </w:r>
          </w:p>
        </w:tc>
      </w:tr>
    </w:tbl>
    <w:p w:rsidR="00115031" w:rsidRDefault="00B02C5F">
      <w:pPr>
        <w:suppressAutoHyphens/>
        <w:spacing w:after="200" w:line="276" w:lineRule="auto"/>
        <w:jc w:val="both"/>
        <w:outlineLvl w:val="0"/>
        <w:rPr>
          <w:rFonts w:eastAsia="Calibri"/>
          <w:sz w:val="28"/>
          <w:szCs w:val="28"/>
          <w:lang w:eastAsia="ar-SA"/>
        </w:rPr>
      </w:pPr>
      <w:bookmarkStart w:id="0" w:name="_Toc516153777"/>
      <w:bookmarkStart w:id="1" w:name="_Toc516155130"/>
      <w:bookmarkStart w:id="2" w:name="_Toc516155756"/>
      <w:bookmarkStart w:id="3" w:name="_Toc505176221"/>
      <w:bookmarkStart w:id="4" w:name="_Toc516155808"/>
      <w:bookmarkStart w:id="5" w:name="_Toc516149301"/>
      <w:bookmarkStart w:id="6" w:name="_Toc516230304"/>
      <w:r>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rsidR="00115031" w:rsidRDefault="00B02C5F">
      <w:pPr>
        <w:suppressAutoHyphens/>
        <w:spacing w:line="360" w:lineRule="auto"/>
        <w:jc w:val="both"/>
        <w:rPr>
          <w:rFonts w:eastAsia="Calibri"/>
          <w:sz w:val="28"/>
          <w:szCs w:val="28"/>
          <w:lang w:eastAsia="ar-SA"/>
        </w:rPr>
      </w:pPr>
      <w:bookmarkStart w:id="7" w:name="_Toc516155131"/>
      <w:bookmarkStart w:id="8" w:name="_Toc516153778"/>
      <w:bookmarkStart w:id="9" w:name="_Toc516149302"/>
      <w:r>
        <w:rPr>
          <w:rFonts w:eastAsia="Calibri"/>
          <w:sz w:val="28"/>
          <w:szCs w:val="28"/>
          <w:lang w:eastAsia="ar-SA"/>
        </w:rPr>
        <w:t xml:space="preserve">    «Финансовый университет: история и современность». </w:t>
      </w:r>
      <w:bookmarkEnd w:id="7"/>
      <w:bookmarkEnd w:id="8"/>
      <w:bookmarkEnd w:id="9"/>
    </w:p>
    <w:p w:rsidR="00115031" w:rsidRPr="000E691C" w:rsidRDefault="00B02C5F" w:rsidP="000E691C">
      <w:pPr>
        <w:tabs>
          <w:tab w:val="left" w:pos="540"/>
        </w:tabs>
        <w:spacing w:after="160" w:line="360"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132"/>
      <w:bookmarkStart w:id="14" w:name="_Toc516153779"/>
      <w:bookmarkStart w:id="15"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088"/>
        <w:gridCol w:w="3069"/>
        <w:gridCol w:w="3876"/>
      </w:tblGrid>
      <w:tr w:rsidR="00115031" w:rsidTr="0080098E">
        <w:tc>
          <w:tcPr>
            <w:tcW w:w="1032" w:type="dxa"/>
          </w:tcPr>
          <w:p w:rsidR="00115031" w:rsidRDefault="00B02C5F">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088" w:type="dxa"/>
          </w:tcPr>
          <w:p w:rsidR="00115031" w:rsidRDefault="00B02C5F">
            <w:pPr>
              <w:tabs>
                <w:tab w:val="left" w:pos="540"/>
              </w:tabs>
              <w:spacing w:after="160" w:line="259" w:lineRule="auto"/>
              <w:jc w:val="both"/>
              <w:rPr>
                <w:rFonts w:eastAsia="Times New Roman"/>
                <w:b/>
              </w:rPr>
            </w:pPr>
            <w:r>
              <w:rPr>
                <w:rFonts w:eastAsia="Times New Roman"/>
                <w:b/>
              </w:rPr>
              <w:t>Наименование компетенции</w:t>
            </w:r>
          </w:p>
        </w:tc>
        <w:tc>
          <w:tcPr>
            <w:tcW w:w="3069" w:type="dxa"/>
          </w:tcPr>
          <w:p w:rsidR="00115031" w:rsidRDefault="00B02C5F">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876" w:type="dxa"/>
          </w:tcPr>
          <w:p w:rsidR="00115031" w:rsidRDefault="00B02C5F">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F65052" w:rsidTr="0080098E">
        <w:tc>
          <w:tcPr>
            <w:tcW w:w="1032" w:type="dxa"/>
            <w:vMerge w:val="restart"/>
          </w:tcPr>
          <w:p w:rsidR="00F65052" w:rsidRDefault="00F65052" w:rsidP="00F65052">
            <w:pPr>
              <w:tabs>
                <w:tab w:val="left" w:pos="540"/>
              </w:tabs>
              <w:spacing w:after="160" w:line="259" w:lineRule="auto"/>
              <w:jc w:val="both"/>
              <w:rPr>
                <w:rFonts w:eastAsia="Times New Roman"/>
                <w:highlight w:val="yellow"/>
              </w:rPr>
            </w:pPr>
            <w:r>
              <w:rPr>
                <w:rFonts w:eastAsia="Times New Roman"/>
                <w:b/>
              </w:rPr>
              <w:t>УК-3</w:t>
            </w:r>
          </w:p>
        </w:tc>
        <w:tc>
          <w:tcPr>
            <w:tcW w:w="2088" w:type="dxa"/>
            <w:vMerge w:val="restart"/>
          </w:tcPr>
          <w:p w:rsidR="00F65052" w:rsidRDefault="00F65052" w:rsidP="00F65052">
            <w:pPr>
              <w:tabs>
                <w:tab w:val="left" w:pos="540"/>
              </w:tabs>
              <w:contextualSpacing/>
              <w:rPr>
                <w:rFonts w:eastAsia="Times New Roman"/>
                <w:highlight w:val="yellow"/>
              </w:rPr>
            </w:pPr>
            <w:r>
              <w:rPr>
                <w:rFonts w:eastAsia="Times New Roman"/>
              </w:rPr>
              <w:t>Способен осуществлять социальное взаимодействие и реализовывать свою роль в команде</w:t>
            </w:r>
          </w:p>
        </w:tc>
        <w:tc>
          <w:tcPr>
            <w:tcW w:w="3069" w:type="dxa"/>
          </w:tcPr>
          <w:p w:rsidR="00F65052" w:rsidRPr="00F65052" w:rsidRDefault="00F65052" w:rsidP="00F65052">
            <w:pPr>
              <w:shd w:val="clear" w:color="auto" w:fill="FFFFFF"/>
              <w:jc w:val="both"/>
              <w:rPr>
                <w:rFonts w:eastAsia="Times New Roman"/>
                <w:color w:val="000000"/>
              </w:rPr>
            </w:pPr>
            <w:r>
              <w:rPr>
                <w:rFonts w:eastAsia="Times New Roman"/>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876" w:type="dxa"/>
          </w:tcPr>
          <w:p w:rsidR="00F65052" w:rsidRDefault="00F65052" w:rsidP="00215C02">
            <w:pPr>
              <w:widowControl w:val="0"/>
              <w:tabs>
                <w:tab w:val="left" w:pos="540"/>
              </w:tabs>
              <w:autoSpaceDE w:val="0"/>
              <w:autoSpaceDN w:val="0"/>
              <w:adjustRightInd w:val="0"/>
              <w:contextualSpacing/>
              <w:jc w:val="both"/>
              <w:rPr>
                <w:rFonts w:eastAsia="Calibri"/>
              </w:rPr>
            </w:pPr>
            <w:r w:rsidRPr="00215C02">
              <w:rPr>
                <w:rFonts w:eastAsia="Calibri"/>
                <w:b/>
              </w:rPr>
              <w:t>Знать</w:t>
            </w:r>
            <w:r>
              <w:rPr>
                <w:rFonts w:eastAsia="Calibri"/>
                <w:i/>
              </w:rPr>
              <w:t xml:space="preserve"> </w:t>
            </w:r>
            <w:r>
              <w:rPr>
                <w:rFonts w:eastAsia="Calibri"/>
              </w:rPr>
              <w:t>принципы о</w:t>
            </w:r>
            <w:r>
              <w:rPr>
                <w:rFonts w:eastAsia="Calibri"/>
                <w:lang w:eastAsia="zh-CN"/>
              </w:rPr>
              <w:t>рганизации учебного процесса в Финансовом университете</w:t>
            </w:r>
            <w:r w:rsidR="002A1824">
              <w:rPr>
                <w:rFonts w:eastAsia="Calibri"/>
                <w:lang w:eastAsia="zh-CN"/>
              </w:rPr>
              <w:t>, а также основные нормативные акты университета</w:t>
            </w:r>
            <w:r>
              <w:rPr>
                <w:rFonts w:eastAsia="Calibri"/>
                <w:lang w:eastAsia="zh-CN"/>
              </w:rPr>
              <w:t xml:space="preserve"> </w:t>
            </w:r>
          </w:p>
          <w:p w:rsidR="00F65052" w:rsidRDefault="00F65052" w:rsidP="00215C02">
            <w:pPr>
              <w:widowControl w:val="0"/>
              <w:tabs>
                <w:tab w:val="left" w:pos="540"/>
              </w:tabs>
              <w:autoSpaceDE w:val="0"/>
              <w:autoSpaceDN w:val="0"/>
              <w:adjustRightInd w:val="0"/>
              <w:contextualSpacing/>
              <w:jc w:val="both"/>
              <w:rPr>
                <w:rFonts w:eastAsia="Calibri"/>
              </w:rPr>
            </w:pPr>
          </w:p>
          <w:p w:rsidR="00F65052" w:rsidRDefault="00F65052" w:rsidP="00215C02">
            <w:pPr>
              <w:tabs>
                <w:tab w:val="left" w:pos="540"/>
              </w:tabs>
              <w:spacing w:after="160" w:line="259" w:lineRule="auto"/>
              <w:jc w:val="both"/>
              <w:rPr>
                <w:rFonts w:eastAsia="Times New Roman"/>
                <w:b/>
              </w:rPr>
            </w:pPr>
            <w:r w:rsidRPr="00215C02">
              <w:rPr>
                <w:rFonts w:eastAsia="Calibri"/>
                <w:b/>
              </w:rPr>
              <w:t>Уметь</w:t>
            </w:r>
            <w:r>
              <w:rPr>
                <w:rFonts w:eastAsia="Calibri"/>
              </w:rPr>
              <w:t xml:space="preserve"> планировать свою учебную и научно-исследовательскую работу.</w:t>
            </w:r>
          </w:p>
        </w:tc>
      </w:tr>
      <w:tr w:rsidR="00F65052" w:rsidTr="0080098E">
        <w:tc>
          <w:tcPr>
            <w:tcW w:w="1032" w:type="dxa"/>
            <w:vMerge/>
          </w:tcPr>
          <w:p w:rsidR="00F65052" w:rsidRDefault="00F65052" w:rsidP="00F65052">
            <w:pPr>
              <w:tabs>
                <w:tab w:val="left" w:pos="540"/>
              </w:tabs>
              <w:spacing w:after="160" w:line="259" w:lineRule="auto"/>
              <w:jc w:val="both"/>
              <w:rPr>
                <w:rFonts w:eastAsia="Times New Roman"/>
                <w:b/>
                <w:highlight w:val="yellow"/>
              </w:rPr>
            </w:pPr>
          </w:p>
        </w:tc>
        <w:tc>
          <w:tcPr>
            <w:tcW w:w="2088" w:type="dxa"/>
            <w:vMerge/>
          </w:tcPr>
          <w:p w:rsidR="00F65052" w:rsidRDefault="00F65052" w:rsidP="00F65052">
            <w:pPr>
              <w:tabs>
                <w:tab w:val="left" w:pos="540"/>
              </w:tabs>
              <w:contextualSpacing/>
              <w:rPr>
                <w:rFonts w:eastAsia="Times New Roman"/>
                <w:highlight w:val="yellow"/>
              </w:rPr>
            </w:pPr>
          </w:p>
        </w:tc>
        <w:tc>
          <w:tcPr>
            <w:tcW w:w="3069" w:type="dxa"/>
          </w:tcPr>
          <w:p w:rsidR="00F65052" w:rsidRPr="00F65052" w:rsidRDefault="00F65052" w:rsidP="00F65052">
            <w:pPr>
              <w:shd w:val="clear" w:color="auto" w:fill="FFFFFF"/>
              <w:jc w:val="both"/>
              <w:rPr>
                <w:rFonts w:eastAsia="Times New Roman"/>
                <w:color w:val="000000"/>
              </w:rPr>
            </w:pPr>
            <w:r>
              <w:rPr>
                <w:rFonts w:eastAsia="Times New Roman"/>
                <w:color w:val="000000"/>
              </w:rPr>
              <w:t xml:space="preserve">Соблюдает этические нормы в межличностном профессиональном общении. </w:t>
            </w:r>
          </w:p>
        </w:tc>
        <w:tc>
          <w:tcPr>
            <w:tcW w:w="3876" w:type="dxa"/>
          </w:tcPr>
          <w:p w:rsidR="002A1824" w:rsidRPr="00596276" w:rsidRDefault="002A1824" w:rsidP="00215C02">
            <w:pPr>
              <w:widowControl w:val="0"/>
              <w:tabs>
                <w:tab w:val="left" w:pos="540"/>
              </w:tabs>
              <w:autoSpaceDE w:val="0"/>
              <w:autoSpaceDN w:val="0"/>
              <w:adjustRightInd w:val="0"/>
              <w:contextualSpacing/>
              <w:jc w:val="both"/>
              <w:rPr>
                <w:rFonts w:eastAsia="Calibri"/>
              </w:rPr>
            </w:pPr>
            <w:r w:rsidRPr="008E166C">
              <w:rPr>
                <w:b/>
              </w:rPr>
              <w:t>Знать</w:t>
            </w:r>
            <w:r w:rsidRPr="008E166C">
              <w:t xml:space="preserve"> </w:t>
            </w:r>
            <w:r w:rsidRPr="008E166C">
              <w:rPr>
                <w:rFonts w:eastAsia="Calibri"/>
                <w:lang w:eastAsia="zh-CN"/>
              </w:rPr>
              <w:t xml:space="preserve">основные </w:t>
            </w:r>
            <w:r w:rsidR="00596276">
              <w:rPr>
                <w:rFonts w:eastAsia="Calibri"/>
                <w:lang w:eastAsia="zh-CN"/>
              </w:rPr>
              <w:t xml:space="preserve">локальные </w:t>
            </w:r>
            <w:r w:rsidRPr="008E166C">
              <w:rPr>
                <w:rFonts w:eastAsia="Calibri"/>
                <w:lang w:eastAsia="zh-CN"/>
              </w:rPr>
              <w:t xml:space="preserve">нормативные акты </w:t>
            </w:r>
            <w:proofErr w:type="spellStart"/>
            <w:r w:rsidRPr="008E166C">
              <w:rPr>
                <w:rFonts w:eastAsia="Calibri"/>
                <w:lang w:eastAsia="zh-CN"/>
              </w:rPr>
              <w:t>Финуниверситета</w:t>
            </w:r>
            <w:proofErr w:type="spellEnd"/>
            <w:r w:rsidRPr="008E166C">
              <w:rPr>
                <w:rFonts w:eastAsia="Calibri"/>
                <w:lang w:eastAsia="zh-CN"/>
              </w:rPr>
              <w:t xml:space="preserve">, в том числе содержащие </w:t>
            </w:r>
          </w:p>
          <w:p w:rsidR="002A1824" w:rsidRPr="008E166C" w:rsidRDefault="002A1824" w:rsidP="00215C02">
            <w:pPr>
              <w:widowControl w:val="0"/>
              <w:tabs>
                <w:tab w:val="left" w:pos="540"/>
              </w:tabs>
              <w:autoSpaceDE w:val="0"/>
              <w:autoSpaceDN w:val="0"/>
              <w:adjustRightInd w:val="0"/>
              <w:contextualSpacing/>
              <w:jc w:val="both"/>
            </w:pPr>
            <w:r w:rsidRPr="008E166C">
              <w:t>основы   этики   и межкультурной коммуникации</w:t>
            </w:r>
          </w:p>
          <w:p w:rsidR="002A1824" w:rsidRDefault="002A1824" w:rsidP="00215C02">
            <w:pPr>
              <w:autoSpaceDE w:val="0"/>
              <w:autoSpaceDN w:val="0"/>
              <w:adjustRightInd w:val="0"/>
              <w:jc w:val="both"/>
              <w:rPr>
                <w:b/>
              </w:rPr>
            </w:pPr>
          </w:p>
          <w:p w:rsidR="00F65052" w:rsidRDefault="00215C02" w:rsidP="00215C02">
            <w:pPr>
              <w:tabs>
                <w:tab w:val="left" w:pos="540"/>
              </w:tabs>
              <w:spacing w:after="160" w:line="259" w:lineRule="auto"/>
              <w:jc w:val="both"/>
              <w:rPr>
                <w:rFonts w:eastAsia="Times New Roman"/>
                <w:b/>
              </w:rPr>
            </w:pPr>
            <w:r>
              <w:rPr>
                <w:b/>
              </w:rPr>
              <w:t>Уметь</w:t>
            </w:r>
            <w:r w:rsidR="002A1824" w:rsidRPr="008E166C">
              <w:t xml:space="preserve"> толерантно воспринимать специфику    межкультурного разнообразия  с  соблюдением этических и межкультурных норм</w:t>
            </w:r>
          </w:p>
        </w:tc>
      </w:tr>
      <w:tr w:rsidR="00F65052" w:rsidTr="0080098E">
        <w:tc>
          <w:tcPr>
            <w:tcW w:w="1032" w:type="dxa"/>
            <w:vMerge/>
          </w:tcPr>
          <w:p w:rsidR="00F65052" w:rsidRDefault="00F65052" w:rsidP="00F65052">
            <w:pPr>
              <w:tabs>
                <w:tab w:val="left" w:pos="540"/>
              </w:tabs>
              <w:spacing w:after="160" w:line="259" w:lineRule="auto"/>
              <w:jc w:val="both"/>
              <w:rPr>
                <w:rFonts w:eastAsia="Times New Roman"/>
                <w:b/>
                <w:highlight w:val="yellow"/>
              </w:rPr>
            </w:pPr>
          </w:p>
        </w:tc>
        <w:tc>
          <w:tcPr>
            <w:tcW w:w="2088" w:type="dxa"/>
            <w:vMerge/>
          </w:tcPr>
          <w:p w:rsidR="00F65052" w:rsidRDefault="00F65052" w:rsidP="00F65052">
            <w:pPr>
              <w:tabs>
                <w:tab w:val="left" w:pos="540"/>
              </w:tabs>
              <w:contextualSpacing/>
              <w:rPr>
                <w:rFonts w:eastAsia="Times New Roman"/>
                <w:highlight w:val="yellow"/>
              </w:rPr>
            </w:pPr>
          </w:p>
        </w:tc>
        <w:tc>
          <w:tcPr>
            <w:tcW w:w="3069" w:type="dxa"/>
          </w:tcPr>
          <w:p w:rsidR="00F65052" w:rsidRDefault="00F65052" w:rsidP="00F65052">
            <w:pPr>
              <w:tabs>
                <w:tab w:val="left" w:pos="540"/>
              </w:tabs>
              <w:spacing w:after="160" w:line="259" w:lineRule="auto"/>
              <w:jc w:val="both"/>
              <w:rPr>
                <w:rFonts w:eastAsia="Times New Roman"/>
                <w:b/>
              </w:rPr>
            </w:pPr>
            <w:r>
              <w:rPr>
                <w:rFonts w:eastAsia="Times New Roman"/>
                <w:color w:val="000000"/>
              </w:rPr>
              <w:t>Понимает и учитывает особенности поведения участников команды для достижения целей и задач в профессиональной деятельности.</w:t>
            </w:r>
          </w:p>
        </w:tc>
        <w:tc>
          <w:tcPr>
            <w:tcW w:w="3876" w:type="dxa"/>
          </w:tcPr>
          <w:p w:rsidR="00F65052" w:rsidRDefault="00F65052" w:rsidP="00215C02">
            <w:pPr>
              <w:widowControl w:val="0"/>
              <w:tabs>
                <w:tab w:val="left" w:pos="540"/>
              </w:tabs>
              <w:autoSpaceDE w:val="0"/>
              <w:autoSpaceDN w:val="0"/>
              <w:adjustRightInd w:val="0"/>
              <w:contextualSpacing/>
              <w:jc w:val="both"/>
              <w:rPr>
                <w:rFonts w:eastAsia="Calibri"/>
              </w:rPr>
            </w:pPr>
            <w:r w:rsidRPr="00215C02">
              <w:rPr>
                <w:rFonts w:eastAsia="Calibri"/>
                <w:b/>
              </w:rPr>
              <w:t>Знать</w:t>
            </w:r>
            <w:r>
              <w:rPr>
                <w:rFonts w:eastAsia="Calibri"/>
                <w:i/>
              </w:rPr>
              <w:t xml:space="preserve"> </w:t>
            </w:r>
            <w:r>
              <w:rPr>
                <w:rFonts w:eastAsia="Calibri"/>
              </w:rPr>
              <w:t xml:space="preserve">органы управления и организационную структуру Финансового университета. </w:t>
            </w:r>
          </w:p>
          <w:p w:rsidR="00F65052" w:rsidRDefault="00F65052" w:rsidP="00215C02">
            <w:pPr>
              <w:widowControl w:val="0"/>
              <w:tabs>
                <w:tab w:val="left" w:pos="540"/>
              </w:tabs>
              <w:autoSpaceDE w:val="0"/>
              <w:autoSpaceDN w:val="0"/>
              <w:adjustRightInd w:val="0"/>
              <w:contextualSpacing/>
              <w:jc w:val="both"/>
              <w:rPr>
                <w:rFonts w:eastAsia="Calibri"/>
              </w:rPr>
            </w:pPr>
          </w:p>
          <w:p w:rsidR="00F65052" w:rsidRDefault="00F65052" w:rsidP="00215C02">
            <w:pPr>
              <w:tabs>
                <w:tab w:val="left" w:pos="540"/>
              </w:tabs>
              <w:spacing w:after="160" w:line="259" w:lineRule="auto"/>
              <w:jc w:val="both"/>
              <w:rPr>
                <w:rFonts w:eastAsia="Times New Roman"/>
                <w:b/>
              </w:rPr>
            </w:pPr>
            <w:r w:rsidRPr="00215C02">
              <w:rPr>
                <w:rFonts w:eastAsia="Calibri"/>
                <w:b/>
              </w:rPr>
              <w:t>Уметь</w:t>
            </w:r>
            <w:r w:rsidR="00756C64">
              <w:rPr>
                <w:rFonts w:eastAsia="Calibri"/>
              </w:rPr>
              <w:t xml:space="preserve"> общаться со студентами, </w:t>
            </w:r>
            <w:r>
              <w:rPr>
                <w:rFonts w:eastAsia="Calibri"/>
              </w:rPr>
              <w:t>преподавателями</w:t>
            </w:r>
            <w:r w:rsidR="00756C64">
              <w:rPr>
                <w:rFonts w:eastAsia="Calibri"/>
              </w:rPr>
              <w:t>, сотрудниками университета</w:t>
            </w:r>
            <w:r>
              <w:rPr>
                <w:rFonts w:eastAsia="Calibri"/>
              </w:rPr>
              <w:t xml:space="preserve"> и использовать диалог как основной метод решения спорных вопросов. Умеет налаживать взаимоотношения в группе, с преподавателями и деканатом.</w:t>
            </w:r>
          </w:p>
        </w:tc>
      </w:tr>
    </w:tbl>
    <w:p w:rsidR="000E691C" w:rsidRDefault="000E691C" w:rsidP="00F4590A">
      <w:pPr>
        <w:suppressAutoHyphens/>
        <w:outlineLvl w:val="0"/>
        <w:rPr>
          <w:rFonts w:eastAsia="Calibri"/>
          <w:b/>
          <w:bCs/>
          <w:iCs/>
          <w:sz w:val="28"/>
          <w:szCs w:val="28"/>
          <w:lang w:eastAsia="ar-SA"/>
        </w:rPr>
      </w:pPr>
      <w:bookmarkStart w:id="16" w:name="_Toc516155758"/>
      <w:bookmarkStart w:id="17" w:name="_Toc516230306"/>
      <w:bookmarkStart w:id="18" w:name="_Toc516155810"/>
    </w:p>
    <w:p w:rsidR="00115031" w:rsidRDefault="00B02C5F" w:rsidP="0080098E">
      <w:pPr>
        <w:suppressAutoHyphens/>
        <w:ind w:left="709" w:hanging="142"/>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w:t>
      </w:r>
      <w:r w:rsidR="000E691C">
        <w:rPr>
          <w:rFonts w:eastAsia="Calibri"/>
          <w:b/>
          <w:bCs/>
          <w:iCs/>
          <w:sz w:val="28"/>
          <w:szCs w:val="28"/>
          <w:lang w:eastAsia="ar-SA"/>
        </w:rPr>
        <w:t xml:space="preserve">ой </w:t>
      </w:r>
      <w:r>
        <w:rPr>
          <w:rFonts w:eastAsia="Calibri"/>
          <w:b/>
          <w:bCs/>
          <w:iCs/>
          <w:sz w:val="28"/>
          <w:szCs w:val="28"/>
          <w:lang w:eastAsia="ar-SA"/>
        </w:rPr>
        <w:t>программ</w:t>
      </w:r>
      <w:bookmarkEnd w:id="16"/>
      <w:bookmarkEnd w:id="17"/>
      <w:bookmarkEnd w:id="18"/>
      <w:r w:rsidR="000E691C">
        <w:rPr>
          <w:rFonts w:eastAsia="Calibri"/>
          <w:b/>
          <w:bCs/>
          <w:iCs/>
          <w:sz w:val="28"/>
          <w:szCs w:val="28"/>
          <w:lang w:eastAsia="ar-SA"/>
        </w:rPr>
        <w:t>ы</w:t>
      </w:r>
    </w:p>
    <w:p w:rsidR="00115031" w:rsidRDefault="00115031">
      <w:pPr>
        <w:suppressAutoHyphens/>
        <w:rPr>
          <w:rFonts w:eastAsia="Calibri"/>
          <w:lang w:eastAsia="ar-SA"/>
        </w:rPr>
      </w:pPr>
    </w:p>
    <w:p w:rsidR="00115031" w:rsidRDefault="00B02C5F" w:rsidP="0080098E">
      <w:pPr>
        <w:spacing w:line="360" w:lineRule="auto"/>
        <w:ind w:firstLine="708"/>
        <w:jc w:val="both"/>
        <w:rPr>
          <w:sz w:val="28"/>
          <w:szCs w:val="28"/>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sidR="0080098E">
        <w:rPr>
          <w:rFonts w:eastAsia="Calibri"/>
          <w:sz w:val="28"/>
          <w:szCs w:val="28"/>
          <w:lang w:eastAsia="ar-SA"/>
        </w:rPr>
        <w:t>относится к</w:t>
      </w:r>
      <w:r>
        <w:rPr>
          <w:rFonts w:eastAsia="Calibri"/>
          <w:sz w:val="28"/>
          <w:szCs w:val="28"/>
          <w:lang w:eastAsia="ar-SA"/>
        </w:rPr>
        <w:t xml:space="preserve"> Общегуманитарно</w:t>
      </w:r>
      <w:r w:rsidR="0080098E">
        <w:rPr>
          <w:rFonts w:eastAsia="Calibri"/>
          <w:sz w:val="28"/>
          <w:szCs w:val="28"/>
          <w:lang w:eastAsia="ar-SA"/>
        </w:rPr>
        <w:t>му</w:t>
      </w:r>
      <w:r>
        <w:rPr>
          <w:rFonts w:eastAsia="Calibri"/>
          <w:sz w:val="28"/>
          <w:szCs w:val="28"/>
          <w:lang w:eastAsia="ar-SA"/>
        </w:rPr>
        <w:t xml:space="preserve"> цикл</w:t>
      </w:r>
      <w:r w:rsidR="0080098E">
        <w:rPr>
          <w:rFonts w:eastAsia="Calibri"/>
          <w:sz w:val="28"/>
          <w:szCs w:val="28"/>
          <w:lang w:eastAsia="ar-SA"/>
        </w:rPr>
        <w:t>у дисциплин</w:t>
      </w:r>
      <w:r>
        <w:rPr>
          <w:rFonts w:eastAsia="Calibri"/>
          <w:sz w:val="28"/>
          <w:szCs w:val="28"/>
          <w:lang w:eastAsia="ar-SA"/>
        </w:rPr>
        <w:t xml:space="preserve"> </w:t>
      </w:r>
      <w:r w:rsidR="000E691C">
        <w:rPr>
          <w:rFonts w:eastAsia="Calibri"/>
          <w:sz w:val="28"/>
          <w:szCs w:val="28"/>
          <w:lang w:eastAsia="ar-SA"/>
        </w:rPr>
        <w:t>по направлению подготовки</w:t>
      </w:r>
      <w:r>
        <w:rPr>
          <w:rFonts w:eastAsia="Calibri"/>
          <w:sz w:val="28"/>
          <w:szCs w:val="28"/>
          <w:lang w:eastAsia="ar-SA"/>
        </w:rPr>
        <w:t xml:space="preserve"> </w:t>
      </w:r>
      <w:r w:rsidR="006707A7">
        <w:rPr>
          <w:sz w:val="28"/>
          <w:szCs w:val="28"/>
        </w:rPr>
        <w:t>09.03.04 – Программная инженерия, ОП «</w:t>
      </w:r>
      <w:r w:rsidR="00E430AA">
        <w:rPr>
          <w:sz w:val="28"/>
          <w:szCs w:val="28"/>
        </w:rPr>
        <w:t>Инженер-разработчик программного обеспечения</w:t>
      </w:r>
      <w:r w:rsidR="0080098E">
        <w:rPr>
          <w:sz w:val="28"/>
          <w:szCs w:val="28"/>
        </w:rPr>
        <w:t>»</w:t>
      </w:r>
      <w:r w:rsidR="00E430AA">
        <w:rPr>
          <w:sz w:val="28"/>
          <w:szCs w:val="28"/>
        </w:rPr>
        <w:t>.</w:t>
      </w:r>
    </w:p>
    <w:p w:rsidR="00E430AA" w:rsidRPr="0080098E" w:rsidRDefault="00E430AA" w:rsidP="0080098E">
      <w:pPr>
        <w:spacing w:line="360" w:lineRule="auto"/>
        <w:ind w:firstLine="708"/>
        <w:jc w:val="both"/>
        <w:rPr>
          <w:sz w:val="28"/>
          <w:szCs w:val="28"/>
        </w:rPr>
      </w:pPr>
    </w:p>
    <w:p w:rsidR="000E691C" w:rsidRDefault="00B02C5F" w:rsidP="0080098E">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trPr>
          <w:trHeight w:val="838"/>
          <w:jc w:val="center"/>
        </w:trPr>
        <w:tc>
          <w:tcPr>
            <w:tcW w:w="2747" w:type="pct"/>
            <w:shd w:val="clear" w:color="auto" w:fill="auto"/>
            <w:vAlign w:val="center"/>
          </w:tcPr>
          <w:p w:rsidR="00115031" w:rsidRDefault="00F4590A">
            <w:pPr>
              <w:keepNext/>
              <w:rPr>
                <w:b/>
              </w:rPr>
            </w:pPr>
            <w:r>
              <w:rPr>
                <w:rFonts w:eastAsia="Times New Roman"/>
                <w:i/>
                <w:sz w:val="28"/>
                <w:szCs w:val="28"/>
              </w:rPr>
              <w:t xml:space="preserve">           </w:t>
            </w:r>
            <w:r w:rsidR="00B02C5F">
              <w:rPr>
                <w:b/>
              </w:rPr>
              <w:t>Вид учебной работы по дисциплине</w:t>
            </w:r>
          </w:p>
        </w:tc>
        <w:tc>
          <w:tcPr>
            <w:tcW w:w="1087" w:type="pct"/>
            <w:shd w:val="clear" w:color="auto" w:fill="auto"/>
            <w:vAlign w:val="center"/>
          </w:tcPr>
          <w:p w:rsidR="00115031" w:rsidRDefault="00B02C5F">
            <w:pPr>
              <w:keepNext/>
              <w:jc w:val="center"/>
              <w:rPr>
                <w:b/>
              </w:rPr>
            </w:pPr>
            <w:r>
              <w:rPr>
                <w:b/>
              </w:rPr>
              <w:t>Всего</w:t>
            </w:r>
          </w:p>
          <w:p w:rsidR="00115031" w:rsidRDefault="00B02C5F">
            <w:pPr>
              <w:keepNext/>
              <w:jc w:val="center"/>
              <w:rPr>
                <w:b/>
              </w:rPr>
            </w:pPr>
            <w:r>
              <w:rPr>
                <w:b/>
              </w:rPr>
              <w:t>(в з/е и часах)</w:t>
            </w:r>
          </w:p>
        </w:tc>
        <w:tc>
          <w:tcPr>
            <w:tcW w:w="1166" w:type="pct"/>
            <w:shd w:val="clear" w:color="auto" w:fill="auto"/>
            <w:vAlign w:val="center"/>
          </w:tcPr>
          <w:p w:rsidR="00115031" w:rsidRDefault="00B02C5F">
            <w:pPr>
              <w:keepNext/>
              <w:jc w:val="center"/>
              <w:rPr>
                <w:b/>
              </w:rPr>
            </w:pPr>
            <w:r>
              <w:rPr>
                <w:b/>
              </w:rPr>
              <w:t xml:space="preserve">Семестр 1 </w:t>
            </w:r>
          </w:p>
          <w:p w:rsidR="00115031" w:rsidRDefault="00B02C5F">
            <w:pPr>
              <w:keepNext/>
              <w:jc w:val="center"/>
              <w:rPr>
                <w:b/>
              </w:rPr>
            </w:pPr>
            <w:r>
              <w:rPr>
                <w:b/>
              </w:rPr>
              <w:t>(в часах)</w:t>
            </w:r>
          </w:p>
        </w:tc>
      </w:tr>
      <w:tr w:rsidR="00115031">
        <w:trPr>
          <w:jc w:val="center"/>
        </w:trPr>
        <w:tc>
          <w:tcPr>
            <w:tcW w:w="2747" w:type="pct"/>
            <w:shd w:val="clear" w:color="auto" w:fill="auto"/>
          </w:tcPr>
          <w:p w:rsidR="00115031" w:rsidRDefault="00B02C5F">
            <w:pPr>
              <w:keepNext/>
              <w:rPr>
                <w:b/>
              </w:rPr>
            </w:pPr>
            <w:r>
              <w:rPr>
                <w:b/>
              </w:rPr>
              <w:t xml:space="preserve">Общая трудоемкость дисциплины </w:t>
            </w:r>
          </w:p>
        </w:tc>
        <w:tc>
          <w:tcPr>
            <w:tcW w:w="1087" w:type="pct"/>
            <w:shd w:val="clear" w:color="auto" w:fill="auto"/>
          </w:tcPr>
          <w:p w:rsidR="00115031" w:rsidRDefault="00B02C5F">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115031" w:rsidRDefault="00B02C5F">
            <w:pPr>
              <w:keepNext/>
              <w:widowControl w:val="0"/>
              <w:autoSpaceDE w:val="0"/>
              <w:autoSpaceDN w:val="0"/>
              <w:adjustRightInd w:val="0"/>
              <w:jc w:val="center"/>
              <w:rPr>
                <w:b/>
                <w:i/>
              </w:rPr>
            </w:pPr>
            <w:r>
              <w:rPr>
                <w:b/>
                <w:i/>
              </w:rPr>
              <w:t>36</w:t>
            </w:r>
          </w:p>
        </w:tc>
      </w:tr>
      <w:tr w:rsidR="00115031">
        <w:trPr>
          <w:jc w:val="center"/>
        </w:trPr>
        <w:tc>
          <w:tcPr>
            <w:tcW w:w="2747" w:type="pct"/>
            <w:shd w:val="clear" w:color="auto" w:fill="auto"/>
          </w:tcPr>
          <w:p w:rsidR="00115031" w:rsidRDefault="00B02C5F">
            <w:pPr>
              <w:keepNext/>
              <w:rPr>
                <w:b/>
                <w:i/>
              </w:rPr>
            </w:pPr>
            <w:r>
              <w:rPr>
                <w:b/>
                <w:i/>
              </w:rPr>
              <w:t xml:space="preserve">Контактная работа - Аудиторные занятия </w:t>
            </w:r>
          </w:p>
        </w:tc>
        <w:tc>
          <w:tcPr>
            <w:tcW w:w="1087" w:type="pct"/>
            <w:shd w:val="clear" w:color="auto" w:fill="auto"/>
          </w:tcPr>
          <w:p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rsidR="00115031" w:rsidRDefault="00B02C5F">
            <w:pPr>
              <w:keepNext/>
              <w:widowControl w:val="0"/>
              <w:autoSpaceDE w:val="0"/>
              <w:autoSpaceDN w:val="0"/>
              <w:adjustRightInd w:val="0"/>
              <w:jc w:val="center"/>
              <w:rPr>
                <w:b/>
                <w:i/>
              </w:rPr>
            </w:pPr>
            <w:r>
              <w:rPr>
                <w:b/>
                <w:i/>
              </w:rPr>
              <w:t>16</w:t>
            </w:r>
          </w:p>
        </w:tc>
      </w:tr>
      <w:tr w:rsidR="00115031">
        <w:trPr>
          <w:jc w:val="center"/>
        </w:trPr>
        <w:tc>
          <w:tcPr>
            <w:tcW w:w="2747" w:type="pct"/>
            <w:shd w:val="clear" w:color="auto" w:fill="auto"/>
          </w:tcPr>
          <w:p w:rsidR="00115031" w:rsidRDefault="00B02C5F">
            <w:pPr>
              <w:keepNext/>
              <w:rPr>
                <w:i/>
              </w:rPr>
            </w:pPr>
            <w:r>
              <w:rPr>
                <w:i/>
              </w:rPr>
              <w:t xml:space="preserve">Лекции </w:t>
            </w:r>
          </w:p>
        </w:tc>
        <w:tc>
          <w:tcPr>
            <w:tcW w:w="1087" w:type="pct"/>
            <w:shd w:val="clear" w:color="auto" w:fill="auto"/>
          </w:tcPr>
          <w:p w:rsidR="00115031" w:rsidRDefault="00B02C5F">
            <w:pPr>
              <w:keepNext/>
              <w:widowControl w:val="0"/>
              <w:autoSpaceDE w:val="0"/>
              <w:autoSpaceDN w:val="0"/>
              <w:adjustRightInd w:val="0"/>
              <w:jc w:val="center"/>
              <w:rPr>
                <w:i/>
              </w:rPr>
            </w:pPr>
            <w:r>
              <w:rPr>
                <w:i/>
              </w:rPr>
              <w:t>12</w:t>
            </w:r>
          </w:p>
        </w:tc>
        <w:tc>
          <w:tcPr>
            <w:tcW w:w="1166" w:type="pct"/>
            <w:shd w:val="clear" w:color="auto" w:fill="auto"/>
          </w:tcPr>
          <w:p w:rsidR="00115031" w:rsidRDefault="00B02C5F">
            <w:pPr>
              <w:keepNext/>
              <w:widowControl w:val="0"/>
              <w:autoSpaceDE w:val="0"/>
              <w:autoSpaceDN w:val="0"/>
              <w:adjustRightInd w:val="0"/>
              <w:jc w:val="center"/>
              <w:rPr>
                <w:i/>
              </w:rPr>
            </w:pPr>
            <w:r>
              <w:rPr>
                <w:i/>
              </w:rPr>
              <w:t>12</w:t>
            </w:r>
          </w:p>
        </w:tc>
      </w:tr>
      <w:tr w:rsidR="00115031">
        <w:trPr>
          <w:jc w:val="center"/>
        </w:trPr>
        <w:tc>
          <w:tcPr>
            <w:tcW w:w="2747" w:type="pct"/>
            <w:shd w:val="clear" w:color="auto" w:fill="auto"/>
          </w:tcPr>
          <w:p w:rsidR="00115031" w:rsidRDefault="00B02C5F">
            <w:pPr>
              <w:keepNext/>
              <w:rPr>
                <w:i/>
              </w:rPr>
            </w:pPr>
            <w:r>
              <w:rPr>
                <w:i/>
              </w:rPr>
              <w:t xml:space="preserve">Семинары, практические занятия  </w:t>
            </w:r>
          </w:p>
        </w:tc>
        <w:tc>
          <w:tcPr>
            <w:tcW w:w="1087" w:type="pct"/>
            <w:shd w:val="clear" w:color="auto" w:fill="auto"/>
          </w:tcPr>
          <w:p w:rsidR="00115031" w:rsidRDefault="00B02C5F">
            <w:pPr>
              <w:keepNext/>
              <w:widowControl w:val="0"/>
              <w:autoSpaceDE w:val="0"/>
              <w:autoSpaceDN w:val="0"/>
              <w:adjustRightInd w:val="0"/>
              <w:jc w:val="center"/>
              <w:rPr>
                <w:i/>
              </w:rPr>
            </w:pPr>
            <w:r>
              <w:rPr>
                <w:i/>
              </w:rPr>
              <w:t>4</w:t>
            </w:r>
          </w:p>
        </w:tc>
        <w:tc>
          <w:tcPr>
            <w:tcW w:w="1166" w:type="pct"/>
            <w:shd w:val="clear" w:color="auto" w:fill="auto"/>
          </w:tcPr>
          <w:p w:rsidR="00115031" w:rsidRDefault="00B02C5F">
            <w:pPr>
              <w:keepNext/>
              <w:widowControl w:val="0"/>
              <w:autoSpaceDE w:val="0"/>
              <w:autoSpaceDN w:val="0"/>
              <w:adjustRightInd w:val="0"/>
              <w:jc w:val="center"/>
              <w:rPr>
                <w:i/>
              </w:rPr>
            </w:pPr>
            <w:r>
              <w:rPr>
                <w:i/>
              </w:rPr>
              <w:t>4</w:t>
            </w:r>
          </w:p>
        </w:tc>
      </w:tr>
      <w:tr w:rsidR="00115031">
        <w:trPr>
          <w:jc w:val="center"/>
        </w:trPr>
        <w:tc>
          <w:tcPr>
            <w:tcW w:w="2747" w:type="pct"/>
            <w:shd w:val="clear" w:color="auto" w:fill="auto"/>
          </w:tcPr>
          <w:p w:rsidR="00115031" w:rsidRDefault="00B02C5F">
            <w:pPr>
              <w:keepNext/>
              <w:rPr>
                <w:b/>
                <w:i/>
              </w:rPr>
            </w:pPr>
            <w:r>
              <w:rPr>
                <w:b/>
                <w:i/>
              </w:rPr>
              <w:t>Самостоятельная работа</w:t>
            </w:r>
          </w:p>
        </w:tc>
        <w:tc>
          <w:tcPr>
            <w:tcW w:w="1087" w:type="pct"/>
            <w:shd w:val="clear" w:color="auto" w:fill="auto"/>
          </w:tcPr>
          <w:p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rsidR="00115031" w:rsidRDefault="00B02C5F">
            <w:pPr>
              <w:keepNext/>
              <w:widowControl w:val="0"/>
              <w:autoSpaceDE w:val="0"/>
              <w:autoSpaceDN w:val="0"/>
              <w:adjustRightInd w:val="0"/>
              <w:jc w:val="center"/>
              <w:rPr>
                <w:b/>
                <w:i/>
              </w:rPr>
            </w:pPr>
            <w:r>
              <w:rPr>
                <w:b/>
                <w:i/>
              </w:rPr>
              <w:t>20</w:t>
            </w:r>
          </w:p>
        </w:tc>
      </w:tr>
      <w:tr w:rsidR="00115031">
        <w:trPr>
          <w:jc w:val="center"/>
        </w:trPr>
        <w:tc>
          <w:tcPr>
            <w:tcW w:w="2747" w:type="pct"/>
            <w:shd w:val="clear" w:color="auto" w:fill="auto"/>
          </w:tcPr>
          <w:p w:rsidR="00115031" w:rsidRDefault="00B02C5F">
            <w:pPr>
              <w:keepNext/>
            </w:pPr>
            <w:r>
              <w:t xml:space="preserve">Вид текущего контроля </w:t>
            </w:r>
          </w:p>
        </w:tc>
        <w:tc>
          <w:tcPr>
            <w:tcW w:w="1087" w:type="pct"/>
            <w:shd w:val="clear" w:color="auto" w:fill="auto"/>
          </w:tcPr>
          <w:p w:rsidR="00115031" w:rsidRDefault="00B02C5F">
            <w:pPr>
              <w:keepNext/>
              <w:jc w:val="center"/>
              <w:rPr>
                <w:i/>
              </w:rPr>
            </w:pPr>
            <w:r>
              <w:rPr>
                <w:i/>
              </w:rPr>
              <w:t>-</w:t>
            </w:r>
          </w:p>
        </w:tc>
        <w:tc>
          <w:tcPr>
            <w:tcW w:w="1166" w:type="pct"/>
            <w:shd w:val="clear" w:color="auto" w:fill="auto"/>
          </w:tcPr>
          <w:p w:rsidR="00115031" w:rsidRDefault="00B02C5F">
            <w:pPr>
              <w:keepNext/>
              <w:jc w:val="center"/>
              <w:rPr>
                <w:i/>
              </w:rPr>
            </w:pPr>
            <w:r>
              <w:rPr>
                <w:i/>
              </w:rPr>
              <w:t>-</w:t>
            </w:r>
          </w:p>
        </w:tc>
      </w:tr>
      <w:tr w:rsidR="00115031">
        <w:trPr>
          <w:jc w:val="center"/>
        </w:trPr>
        <w:tc>
          <w:tcPr>
            <w:tcW w:w="2747" w:type="pct"/>
            <w:shd w:val="clear" w:color="auto" w:fill="auto"/>
          </w:tcPr>
          <w:p w:rsidR="00115031" w:rsidRDefault="00B02C5F">
            <w:pPr>
              <w:keepNext/>
            </w:pPr>
            <w:r>
              <w:t>Вид промежуточной аттестации</w:t>
            </w:r>
          </w:p>
        </w:tc>
        <w:tc>
          <w:tcPr>
            <w:tcW w:w="1087" w:type="pct"/>
            <w:shd w:val="clear" w:color="auto" w:fill="auto"/>
          </w:tcPr>
          <w:p w:rsidR="00115031" w:rsidRDefault="00B02C5F">
            <w:pPr>
              <w:keepNext/>
              <w:jc w:val="center"/>
            </w:pPr>
            <w:r>
              <w:t>зачет</w:t>
            </w:r>
          </w:p>
        </w:tc>
        <w:tc>
          <w:tcPr>
            <w:tcW w:w="1166" w:type="pct"/>
            <w:shd w:val="clear" w:color="auto" w:fill="auto"/>
          </w:tcPr>
          <w:p w:rsidR="00115031" w:rsidRDefault="00B02C5F">
            <w:pPr>
              <w:keepNext/>
              <w:jc w:val="center"/>
            </w:pPr>
            <w:r>
              <w:t>зачет</w:t>
            </w:r>
          </w:p>
        </w:tc>
      </w:tr>
    </w:tbl>
    <w:p w:rsidR="00115031" w:rsidRDefault="00115031">
      <w:pPr>
        <w:tabs>
          <w:tab w:val="right" w:pos="9072"/>
        </w:tabs>
        <w:suppressAutoHyphens/>
        <w:ind w:firstLine="709"/>
        <w:jc w:val="both"/>
        <w:rPr>
          <w:rFonts w:eastAsia="Times New Roman"/>
          <w:iCs/>
          <w:sz w:val="28"/>
          <w:szCs w:val="28"/>
          <w:highlight w:val="yellow"/>
        </w:rPr>
      </w:pPr>
    </w:p>
    <w:p w:rsidR="00E430AA" w:rsidRDefault="00E430AA" w:rsidP="0080098E">
      <w:pPr>
        <w:tabs>
          <w:tab w:val="right" w:pos="9072"/>
        </w:tabs>
        <w:suppressAutoHyphens/>
        <w:spacing w:line="360" w:lineRule="auto"/>
        <w:ind w:firstLine="992"/>
        <w:jc w:val="both"/>
        <w:outlineLvl w:val="0"/>
        <w:rPr>
          <w:rFonts w:eastAsia="Calibri"/>
          <w:b/>
          <w:sz w:val="28"/>
          <w:szCs w:val="28"/>
          <w:lang w:eastAsia="ar-SA"/>
        </w:rPr>
      </w:pPr>
    </w:p>
    <w:p w:rsidR="00115031" w:rsidRPr="0080098E" w:rsidRDefault="00B02C5F" w:rsidP="0080098E">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4590A" w:rsidRPr="000E691C"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115031" w:rsidRDefault="00B02C5F">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115031" w:rsidRDefault="00B02C5F" w:rsidP="000E691C">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w:t>
      </w:r>
      <w:r w:rsidR="000E691C">
        <w:rPr>
          <w:sz w:val="28"/>
          <w:szCs w:val="28"/>
        </w:rPr>
        <w:t xml:space="preserve">ании в Российской Федерации» и </w:t>
      </w:r>
      <w:r>
        <w:rPr>
          <w:sz w:val="28"/>
          <w:szCs w:val="28"/>
        </w:rPr>
        <w:t xml:space="preserve">Уставу Финансового университета. </w:t>
      </w:r>
    </w:p>
    <w:p w:rsidR="00115031" w:rsidRDefault="00B02C5F" w:rsidP="000E691C">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115031" w:rsidRDefault="00B02C5F" w:rsidP="000E691C">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115031" w:rsidRDefault="00B02C5F" w:rsidP="000E691C">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115031" w:rsidRDefault="00B02C5F" w:rsidP="000E691C">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F4590A" w:rsidRPr="000E691C" w:rsidRDefault="00B02C5F" w:rsidP="000E691C">
      <w:pPr>
        <w:spacing w:line="360"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115031" w:rsidRDefault="00B02C5F" w:rsidP="000E691C">
      <w:pPr>
        <w:spacing w:line="360" w:lineRule="auto"/>
        <w:ind w:firstLine="708"/>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115031" w:rsidRDefault="00B02C5F" w:rsidP="000E691C">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115031" w:rsidRDefault="00B02C5F" w:rsidP="000E691C">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115031" w:rsidRDefault="00B02C5F" w:rsidP="000E691C">
      <w:pPr>
        <w:spacing w:line="360"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15031" w:rsidRDefault="00B02C5F" w:rsidP="000E691C">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115031" w:rsidRDefault="00B02C5F" w:rsidP="000E691C">
      <w:pPr>
        <w:spacing w:line="360"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0E691C" w:rsidRPr="0080098E" w:rsidRDefault="00B02C5F" w:rsidP="0080098E">
      <w:pPr>
        <w:spacing w:line="360"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115031" w:rsidRDefault="00B02C5F" w:rsidP="000E691C">
      <w:pPr>
        <w:spacing w:line="360" w:lineRule="auto"/>
        <w:ind w:firstLine="709"/>
        <w:jc w:val="both"/>
        <w:rPr>
          <w:b/>
          <w:i/>
          <w:sz w:val="28"/>
          <w:szCs w:val="28"/>
        </w:rPr>
      </w:pPr>
      <w:r>
        <w:rPr>
          <w:b/>
          <w:i/>
          <w:sz w:val="28"/>
          <w:szCs w:val="28"/>
        </w:rPr>
        <w:t>Тема 4. Организация научной работы со студентами.</w:t>
      </w:r>
    </w:p>
    <w:p w:rsidR="00115031" w:rsidRDefault="00B02C5F" w:rsidP="000E691C">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F4590A" w:rsidRPr="000E691C" w:rsidRDefault="00B02C5F" w:rsidP="000E691C">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115031" w:rsidRDefault="00B02C5F" w:rsidP="000E691C">
      <w:pPr>
        <w:spacing w:line="360" w:lineRule="auto"/>
        <w:ind w:firstLine="709"/>
        <w:jc w:val="both"/>
        <w:rPr>
          <w:b/>
          <w:i/>
          <w:sz w:val="28"/>
          <w:szCs w:val="28"/>
        </w:rPr>
      </w:pPr>
      <w:r>
        <w:rPr>
          <w:b/>
          <w:i/>
          <w:sz w:val="28"/>
          <w:szCs w:val="28"/>
        </w:rPr>
        <w:t>Тема 5. Международная деятельность Финансового университета.</w:t>
      </w:r>
    </w:p>
    <w:p w:rsidR="00F4590A" w:rsidRPr="000E691C" w:rsidRDefault="00B02C5F" w:rsidP="000E691C">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115031" w:rsidRDefault="00B02C5F" w:rsidP="000E691C">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rsidR="00F4590A" w:rsidRPr="000E691C" w:rsidRDefault="00B02C5F" w:rsidP="000E691C">
      <w:pPr>
        <w:spacing w:line="360"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115031" w:rsidRDefault="00B02C5F" w:rsidP="000E691C">
      <w:pPr>
        <w:spacing w:line="360" w:lineRule="auto"/>
        <w:ind w:firstLine="709"/>
        <w:jc w:val="both"/>
        <w:rPr>
          <w:b/>
          <w:i/>
          <w:sz w:val="28"/>
          <w:szCs w:val="28"/>
        </w:rPr>
      </w:pPr>
      <w:r>
        <w:rPr>
          <w:b/>
          <w:i/>
          <w:sz w:val="28"/>
          <w:szCs w:val="28"/>
        </w:rPr>
        <w:t>Тема 7. История Финансового университета.</w:t>
      </w:r>
    </w:p>
    <w:p w:rsidR="00115031" w:rsidRDefault="00B02C5F" w:rsidP="000E691C">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rsidR="0080098E" w:rsidRDefault="0080098E" w:rsidP="001D40DE">
      <w:pPr>
        <w:tabs>
          <w:tab w:val="right" w:pos="9072"/>
        </w:tabs>
        <w:suppressAutoHyphens/>
        <w:spacing w:line="360" w:lineRule="auto"/>
        <w:ind w:firstLine="993"/>
        <w:jc w:val="both"/>
        <w:outlineLvl w:val="3"/>
        <w:rPr>
          <w:rFonts w:ascii="Calibri" w:eastAsia="Calibri" w:hAnsi="Calibri"/>
          <w:sz w:val="22"/>
          <w:szCs w:val="22"/>
          <w:lang w:eastAsia="ar-SA"/>
        </w:rPr>
      </w:pPr>
    </w:p>
    <w:p w:rsidR="0080098E" w:rsidRDefault="0080098E" w:rsidP="001D40DE">
      <w:pPr>
        <w:tabs>
          <w:tab w:val="right" w:pos="9072"/>
        </w:tabs>
        <w:suppressAutoHyphens/>
        <w:spacing w:line="360" w:lineRule="auto"/>
        <w:ind w:firstLine="993"/>
        <w:jc w:val="both"/>
        <w:outlineLvl w:val="3"/>
        <w:rPr>
          <w:rFonts w:ascii="Calibri" w:eastAsia="Calibri" w:hAnsi="Calibri"/>
          <w:sz w:val="22"/>
          <w:szCs w:val="22"/>
          <w:lang w:eastAsia="ar-SA"/>
        </w:rPr>
      </w:pPr>
    </w:p>
    <w:p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5.2. Учебно-тематический план</w:t>
      </w:r>
    </w:p>
    <w:p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424"/>
        <w:gridCol w:w="931"/>
        <w:gridCol w:w="1132"/>
        <w:gridCol w:w="994"/>
        <w:gridCol w:w="1277"/>
        <w:gridCol w:w="1277"/>
        <w:gridCol w:w="1840"/>
      </w:tblGrid>
      <w:tr w:rsidR="00115031" w:rsidTr="0080098E">
        <w:trPr>
          <w:cantSplit/>
          <w:trHeight w:val="260"/>
        </w:trPr>
        <w:tc>
          <w:tcPr>
            <w:tcW w:w="229"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w:t>
            </w:r>
          </w:p>
          <w:p w:rsidR="00115031" w:rsidRDefault="00B02C5F">
            <w:pPr>
              <w:jc w:val="center"/>
              <w:rPr>
                <w:b/>
                <w:bCs/>
              </w:rPr>
            </w:pPr>
            <w:r>
              <w:rPr>
                <w:b/>
                <w:bCs/>
              </w:rPr>
              <w:t>п/п</w:t>
            </w:r>
          </w:p>
        </w:tc>
        <w:tc>
          <w:tcPr>
            <w:tcW w:w="1171"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Наименование тем (разделов) дисциплины</w:t>
            </w:r>
          </w:p>
        </w:tc>
        <w:tc>
          <w:tcPr>
            <w:tcW w:w="2711" w:type="pct"/>
            <w:gridSpan w:val="5"/>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Трудоемкость в часах</w:t>
            </w:r>
          </w:p>
        </w:tc>
        <w:tc>
          <w:tcPr>
            <w:tcW w:w="889" w:type="pct"/>
            <w:vMerge w:val="restart"/>
            <w:tcBorders>
              <w:top w:val="single" w:sz="4" w:space="0" w:color="auto"/>
              <w:left w:val="single" w:sz="4" w:space="0" w:color="auto"/>
              <w:right w:val="single" w:sz="4" w:space="0" w:color="auto"/>
            </w:tcBorders>
          </w:tcPr>
          <w:p w:rsidR="00115031" w:rsidRDefault="00B02C5F">
            <w:pPr>
              <w:jc w:val="center"/>
              <w:rPr>
                <w:b/>
                <w:bCs/>
              </w:rPr>
            </w:pPr>
            <w:r>
              <w:rPr>
                <w:b/>
              </w:rPr>
              <w:t>Формы текущего контроля успеваемости</w:t>
            </w:r>
          </w:p>
        </w:tc>
      </w:tr>
      <w:tr w:rsidR="00115031" w:rsidTr="0080098E">
        <w:trPr>
          <w:cantSplit/>
          <w:trHeight w:val="275"/>
        </w:trPr>
        <w:tc>
          <w:tcPr>
            <w:tcW w:w="22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71"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450" w:type="pct"/>
            <w:vMerge w:val="restart"/>
            <w:tcBorders>
              <w:top w:val="single" w:sz="4" w:space="0" w:color="auto"/>
              <w:left w:val="single" w:sz="4" w:space="0" w:color="auto"/>
              <w:bottom w:val="single" w:sz="4" w:space="0" w:color="auto"/>
              <w:right w:val="single" w:sz="4" w:space="0" w:color="auto"/>
            </w:tcBorders>
          </w:tcPr>
          <w:p w:rsidR="00115031" w:rsidRDefault="00B02C5F">
            <w:pPr>
              <w:rPr>
                <w:b/>
                <w:bCs/>
              </w:rPr>
            </w:pPr>
            <w:r>
              <w:rPr>
                <w:b/>
                <w:bCs/>
              </w:rPr>
              <w:t>Все</w:t>
            </w:r>
            <w:r w:rsidR="0080098E">
              <w:rPr>
                <w:b/>
                <w:bCs/>
              </w:rPr>
              <w:t>го</w:t>
            </w:r>
          </w:p>
          <w:p w:rsidR="00115031" w:rsidRDefault="00115031">
            <w:pPr>
              <w:rPr>
                <w:b/>
                <w:bCs/>
              </w:rPr>
            </w:pPr>
          </w:p>
        </w:tc>
        <w:tc>
          <w:tcPr>
            <w:tcW w:w="1644" w:type="pct"/>
            <w:gridSpan w:val="3"/>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Контактная работа -</w:t>
            </w:r>
          </w:p>
          <w:p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rsidR="00115031" w:rsidRDefault="00B02C5F">
            <w:pPr>
              <w:jc w:val="center"/>
              <w:rPr>
                <w:b/>
              </w:rPr>
            </w:pPr>
            <w:proofErr w:type="spellStart"/>
            <w:r>
              <w:rPr>
                <w:b/>
              </w:rPr>
              <w:t>Самостоя</w:t>
            </w:r>
            <w:proofErr w:type="spellEnd"/>
          </w:p>
          <w:p w:rsidR="00115031" w:rsidRDefault="00B02C5F">
            <w:pPr>
              <w:jc w:val="center"/>
              <w:rPr>
                <w:b/>
              </w:rPr>
            </w:pPr>
            <w:r>
              <w:rPr>
                <w:b/>
              </w:rPr>
              <w:t>тельная</w:t>
            </w:r>
          </w:p>
          <w:p w:rsidR="00115031" w:rsidRDefault="00B02C5F">
            <w:pPr>
              <w:jc w:val="center"/>
              <w:rPr>
                <w:b/>
                <w:bCs/>
              </w:rPr>
            </w:pPr>
            <w:r>
              <w:rPr>
                <w:b/>
              </w:rPr>
              <w:t>работа</w:t>
            </w:r>
          </w:p>
        </w:tc>
        <w:tc>
          <w:tcPr>
            <w:tcW w:w="889" w:type="pct"/>
            <w:vMerge/>
            <w:tcBorders>
              <w:left w:val="single" w:sz="4" w:space="0" w:color="auto"/>
              <w:right w:val="single" w:sz="4" w:space="0" w:color="auto"/>
            </w:tcBorders>
          </w:tcPr>
          <w:p w:rsidR="00115031" w:rsidRDefault="00115031">
            <w:pPr>
              <w:rPr>
                <w:bCs/>
              </w:rPr>
            </w:pPr>
          </w:p>
        </w:tc>
      </w:tr>
      <w:tr w:rsidR="00115031" w:rsidTr="0080098E">
        <w:trPr>
          <w:cantSplit/>
          <w:trHeight w:val="371"/>
        </w:trPr>
        <w:tc>
          <w:tcPr>
            <w:tcW w:w="22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71"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45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 xml:space="preserve">Общая, в </w:t>
            </w:r>
            <w:proofErr w:type="spellStart"/>
            <w:r>
              <w:rPr>
                <w:bCs/>
              </w:rPr>
              <w:t>т.ч</w:t>
            </w:r>
            <w:proofErr w:type="spellEnd"/>
            <w:r>
              <w:rPr>
                <w:bCs/>
              </w:rPr>
              <w:t>.:</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Лекции</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rsidR="00115031" w:rsidRDefault="00115031">
            <w:pPr>
              <w:jc w:val="center"/>
            </w:pPr>
          </w:p>
        </w:tc>
        <w:tc>
          <w:tcPr>
            <w:tcW w:w="889" w:type="pct"/>
            <w:vMerge/>
            <w:tcBorders>
              <w:left w:val="single" w:sz="4" w:space="0" w:color="auto"/>
              <w:right w:val="single" w:sz="4" w:space="0" w:color="auto"/>
            </w:tcBorders>
          </w:tcPr>
          <w:p w:rsidR="00115031" w:rsidRDefault="00115031">
            <w:pPr>
              <w:rPr>
                <w:bCs/>
              </w:rPr>
            </w:pPr>
          </w:p>
        </w:tc>
      </w:tr>
      <w:tr w:rsidR="00115031" w:rsidTr="0080098E">
        <w:trPr>
          <w:cantSplit/>
          <w:trHeight w:val="1231"/>
        </w:trPr>
        <w:tc>
          <w:tcPr>
            <w:tcW w:w="229" w:type="pct"/>
            <w:tcBorders>
              <w:top w:val="single" w:sz="4" w:space="0" w:color="auto"/>
              <w:left w:val="single" w:sz="4" w:space="0" w:color="auto"/>
              <w:bottom w:val="single" w:sz="4" w:space="0" w:color="auto"/>
              <w:right w:val="single" w:sz="4" w:space="0" w:color="auto"/>
            </w:tcBorders>
          </w:tcPr>
          <w:p w:rsidR="00115031" w:rsidRDefault="00B02C5F">
            <w:pPr>
              <w:jc w:val="center"/>
            </w:pPr>
            <w:r>
              <w:t>1.</w:t>
            </w:r>
          </w:p>
        </w:tc>
        <w:tc>
          <w:tcPr>
            <w:tcW w:w="1171"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Содержание образовательной программы, социальные партнеры, научные школы </w:t>
            </w:r>
          </w:p>
        </w:tc>
        <w:tc>
          <w:tcPr>
            <w:tcW w:w="45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6</w:t>
            </w: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rsidTr="0080098E">
        <w:trPr>
          <w:cantSplit/>
          <w:trHeight w:val="1246"/>
        </w:trPr>
        <w:tc>
          <w:tcPr>
            <w:tcW w:w="229" w:type="pct"/>
            <w:tcBorders>
              <w:top w:val="single" w:sz="4" w:space="0" w:color="auto"/>
              <w:left w:val="single" w:sz="4" w:space="0" w:color="auto"/>
              <w:bottom w:val="single" w:sz="4" w:space="0" w:color="auto"/>
              <w:right w:val="single" w:sz="4" w:space="0" w:color="auto"/>
            </w:tcBorders>
          </w:tcPr>
          <w:p w:rsidR="00115031" w:rsidRDefault="00B02C5F">
            <w:pPr>
              <w:jc w:val="center"/>
            </w:pPr>
            <w:r>
              <w:t>2.</w:t>
            </w:r>
          </w:p>
        </w:tc>
        <w:tc>
          <w:tcPr>
            <w:tcW w:w="1171"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45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rsidR="00115031" w:rsidRDefault="00B02C5F">
            <w:pPr>
              <w:pStyle w:val="Default"/>
            </w:pPr>
            <w:r>
              <w:t>Обсуждение практических ситуаций, Групповая презентация</w:t>
            </w:r>
          </w:p>
        </w:tc>
      </w:tr>
      <w:tr w:rsidR="00115031" w:rsidTr="0080098E">
        <w:trPr>
          <w:cantSplit/>
          <w:trHeight w:val="1231"/>
        </w:trPr>
        <w:tc>
          <w:tcPr>
            <w:tcW w:w="229" w:type="pct"/>
            <w:tcBorders>
              <w:top w:val="single" w:sz="4" w:space="0" w:color="auto"/>
              <w:left w:val="single" w:sz="4" w:space="0" w:color="auto"/>
              <w:bottom w:val="single" w:sz="4" w:space="0" w:color="auto"/>
              <w:right w:val="single" w:sz="4" w:space="0" w:color="auto"/>
            </w:tcBorders>
          </w:tcPr>
          <w:p w:rsidR="00115031" w:rsidRDefault="00B02C5F">
            <w:pPr>
              <w:jc w:val="center"/>
            </w:pPr>
            <w:r>
              <w:t>3.</w:t>
            </w:r>
          </w:p>
        </w:tc>
        <w:tc>
          <w:tcPr>
            <w:tcW w:w="1171" w:type="pct"/>
            <w:tcBorders>
              <w:top w:val="single" w:sz="4" w:space="0" w:color="auto"/>
              <w:left w:val="single" w:sz="4" w:space="0" w:color="auto"/>
              <w:bottom w:val="single" w:sz="4" w:space="0" w:color="auto"/>
              <w:right w:val="single" w:sz="4" w:space="0" w:color="auto"/>
            </w:tcBorders>
          </w:tcPr>
          <w:p w:rsidR="00115031" w:rsidRDefault="00B02C5F">
            <w:r>
              <w:t>Организационная структура и органы управления Финансовым университетом</w:t>
            </w:r>
          </w:p>
        </w:tc>
        <w:tc>
          <w:tcPr>
            <w:tcW w:w="45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тест</w:t>
            </w:r>
          </w:p>
        </w:tc>
      </w:tr>
      <w:tr w:rsidR="00115031" w:rsidTr="0080098E">
        <w:trPr>
          <w:cantSplit/>
          <w:trHeight w:val="623"/>
        </w:trPr>
        <w:tc>
          <w:tcPr>
            <w:tcW w:w="229" w:type="pct"/>
            <w:tcBorders>
              <w:top w:val="single" w:sz="4" w:space="0" w:color="auto"/>
              <w:left w:val="single" w:sz="4" w:space="0" w:color="auto"/>
              <w:bottom w:val="single" w:sz="4" w:space="0" w:color="auto"/>
              <w:right w:val="single" w:sz="4" w:space="0" w:color="auto"/>
            </w:tcBorders>
          </w:tcPr>
          <w:p w:rsidR="00115031" w:rsidRDefault="00B02C5F">
            <w:pPr>
              <w:jc w:val="center"/>
            </w:pPr>
            <w:r>
              <w:t>4.</w:t>
            </w:r>
          </w:p>
        </w:tc>
        <w:tc>
          <w:tcPr>
            <w:tcW w:w="1171" w:type="pct"/>
            <w:tcBorders>
              <w:top w:val="single" w:sz="4" w:space="0" w:color="auto"/>
              <w:left w:val="single" w:sz="4" w:space="0" w:color="auto"/>
              <w:bottom w:val="single" w:sz="4" w:space="0" w:color="auto"/>
              <w:right w:val="single" w:sz="4" w:space="0" w:color="auto"/>
            </w:tcBorders>
          </w:tcPr>
          <w:p w:rsidR="00115031" w:rsidRDefault="00B02C5F">
            <w:pPr>
              <w:rPr>
                <w:bCs/>
              </w:rPr>
            </w:pPr>
            <w:r>
              <w:t>Организация научной работы со студентами</w:t>
            </w:r>
          </w:p>
        </w:tc>
        <w:tc>
          <w:tcPr>
            <w:tcW w:w="45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rsidTr="0080098E">
        <w:trPr>
          <w:cantSplit/>
          <w:trHeight w:val="927"/>
        </w:trPr>
        <w:tc>
          <w:tcPr>
            <w:tcW w:w="229" w:type="pct"/>
            <w:tcBorders>
              <w:top w:val="single" w:sz="4" w:space="0" w:color="auto"/>
              <w:left w:val="single" w:sz="4" w:space="0" w:color="auto"/>
              <w:bottom w:val="single" w:sz="4" w:space="0" w:color="auto"/>
              <w:right w:val="single" w:sz="4" w:space="0" w:color="auto"/>
            </w:tcBorders>
          </w:tcPr>
          <w:p w:rsidR="00115031" w:rsidRDefault="00B02C5F">
            <w:pPr>
              <w:jc w:val="center"/>
            </w:pPr>
            <w:r>
              <w:t>5.</w:t>
            </w:r>
          </w:p>
        </w:tc>
        <w:tc>
          <w:tcPr>
            <w:tcW w:w="1171" w:type="pct"/>
            <w:tcBorders>
              <w:top w:val="single" w:sz="4" w:space="0" w:color="auto"/>
              <w:left w:val="single" w:sz="4" w:space="0" w:color="auto"/>
              <w:bottom w:val="single" w:sz="4" w:space="0" w:color="auto"/>
              <w:right w:val="single" w:sz="4" w:space="0" w:color="auto"/>
            </w:tcBorders>
          </w:tcPr>
          <w:p w:rsidR="00115031" w:rsidRDefault="00B02C5F">
            <w:r>
              <w:t>Международная деятельность Финансового университета</w:t>
            </w:r>
          </w:p>
        </w:tc>
        <w:tc>
          <w:tcPr>
            <w:tcW w:w="45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rsidTr="0080098E">
        <w:trPr>
          <w:cantSplit/>
          <w:trHeight w:val="927"/>
        </w:trPr>
        <w:tc>
          <w:tcPr>
            <w:tcW w:w="229" w:type="pct"/>
            <w:tcBorders>
              <w:top w:val="single" w:sz="4" w:space="0" w:color="auto"/>
              <w:left w:val="single" w:sz="4" w:space="0" w:color="auto"/>
              <w:bottom w:val="single" w:sz="4" w:space="0" w:color="auto"/>
              <w:right w:val="single" w:sz="4" w:space="0" w:color="auto"/>
            </w:tcBorders>
          </w:tcPr>
          <w:p w:rsidR="00115031" w:rsidRDefault="00B02C5F">
            <w:pPr>
              <w:jc w:val="center"/>
            </w:pPr>
            <w:r>
              <w:t>6.</w:t>
            </w:r>
          </w:p>
        </w:tc>
        <w:tc>
          <w:tcPr>
            <w:tcW w:w="1171" w:type="pct"/>
            <w:tcBorders>
              <w:top w:val="single" w:sz="4" w:space="0" w:color="auto"/>
              <w:left w:val="single" w:sz="4" w:space="0" w:color="auto"/>
              <w:bottom w:val="single" w:sz="4" w:space="0" w:color="auto"/>
              <w:right w:val="single" w:sz="4" w:space="0" w:color="auto"/>
            </w:tcBorders>
          </w:tcPr>
          <w:p w:rsidR="00115031" w:rsidRDefault="00B02C5F">
            <w:r>
              <w:t>Психологическое сопровождение в Финансовом университете</w:t>
            </w:r>
          </w:p>
        </w:tc>
        <w:tc>
          <w:tcPr>
            <w:tcW w:w="45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w:t>
            </w: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rsidTr="0080098E">
        <w:trPr>
          <w:cantSplit/>
          <w:trHeight w:val="608"/>
        </w:trPr>
        <w:tc>
          <w:tcPr>
            <w:tcW w:w="229" w:type="pct"/>
            <w:tcBorders>
              <w:top w:val="single" w:sz="4" w:space="0" w:color="auto"/>
              <w:left w:val="single" w:sz="4" w:space="0" w:color="auto"/>
              <w:bottom w:val="single" w:sz="4" w:space="0" w:color="auto"/>
              <w:right w:val="single" w:sz="4" w:space="0" w:color="auto"/>
            </w:tcBorders>
          </w:tcPr>
          <w:p w:rsidR="00115031" w:rsidRDefault="00B02C5F">
            <w:pPr>
              <w:jc w:val="center"/>
            </w:pPr>
            <w:r>
              <w:t>7.</w:t>
            </w:r>
          </w:p>
        </w:tc>
        <w:tc>
          <w:tcPr>
            <w:tcW w:w="1171" w:type="pct"/>
            <w:tcBorders>
              <w:top w:val="single" w:sz="4" w:space="0" w:color="auto"/>
              <w:left w:val="single" w:sz="4" w:space="0" w:color="auto"/>
              <w:bottom w:val="single" w:sz="4" w:space="0" w:color="auto"/>
              <w:right w:val="single" w:sz="4" w:space="0" w:color="auto"/>
            </w:tcBorders>
          </w:tcPr>
          <w:p w:rsidR="00115031" w:rsidRDefault="00B02C5F">
            <w:pPr>
              <w:rPr>
                <w:bCs/>
              </w:rPr>
            </w:pPr>
            <w:r>
              <w:t>История Финансового университета</w:t>
            </w:r>
          </w:p>
        </w:tc>
        <w:tc>
          <w:tcPr>
            <w:tcW w:w="45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w:t>
            </w:r>
            <w:r w:rsidR="00215C02">
              <w:t>суждение практических ситуаций</w:t>
            </w:r>
          </w:p>
        </w:tc>
      </w:tr>
      <w:tr w:rsidR="00115031" w:rsidTr="0080098E">
        <w:trPr>
          <w:cantSplit/>
          <w:trHeight w:val="501"/>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В целом по дисциплине</w:t>
            </w:r>
          </w:p>
        </w:tc>
        <w:tc>
          <w:tcPr>
            <w:tcW w:w="450"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36</w:t>
            </w: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16</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12</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20</w:t>
            </w:r>
          </w:p>
        </w:tc>
        <w:tc>
          <w:tcPr>
            <w:tcW w:w="88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r>
      <w:tr w:rsidR="00115031" w:rsidTr="0080098E">
        <w:trPr>
          <w:cantSplit/>
          <w:trHeight w:val="423"/>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Итого в %</w:t>
            </w:r>
          </w:p>
        </w:tc>
        <w:tc>
          <w:tcPr>
            <w:tcW w:w="450" w:type="pct"/>
            <w:tcBorders>
              <w:top w:val="single" w:sz="4" w:space="0" w:color="auto"/>
              <w:left w:val="single" w:sz="4" w:space="0" w:color="auto"/>
              <w:bottom w:val="single" w:sz="4" w:space="0" w:color="auto"/>
              <w:right w:val="single" w:sz="4" w:space="0" w:color="auto"/>
            </w:tcBorders>
          </w:tcPr>
          <w:p w:rsidR="00115031" w:rsidRDefault="00115031">
            <w:pPr>
              <w:jc w:val="center"/>
              <w:rPr>
                <w:bCs/>
              </w:rPr>
            </w:pPr>
          </w:p>
        </w:tc>
        <w:tc>
          <w:tcPr>
            <w:tcW w:w="54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44</w:t>
            </w:r>
          </w:p>
        </w:tc>
        <w:tc>
          <w:tcPr>
            <w:tcW w:w="48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75</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56</w:t>
            </w:r>
          </w:p>
        </w:tc>
        <w:tc>
          <w:tcPr>
            <w:tcW w:w="889" w:type="pct"/>
            <w:tcBorders>
              <w:top w:val="single" w:sz="4" w:space="0" w:color="auto"/>
              <w:left w:val="single" w:sz="4" w:space="0" w:color="auto"/>
              <w:bottom w:val="single" w:sz="4" w:space="0" w:color="auto"/>
              <w:right w:val="single" w:sz="4" w:space="0" w:color="auto"/>
            </w:tcBorders>
          </w:tcPr>
          <w:p w:rsidR="00115031" w:rsidRDefault="00115031">
            <w:pPr>
              <w:jc w:val="center"/>
              <w:rPr>
                <w:b/>
                <w:bCs/>
              </w:rPr>
            </w:pPr>
          </w:p>
        </w:tc>
      </w:tr>
    </w:tbl>
    <w:p w:rsidR="00115031" w:rsidRDefault="00115031">
      <w:pPr>
        <w:tabs>
          <w:tab w:val="right" w:pos="9072"/>
        </w:tabs>
        <w:suppressAutoHyphens/>
        <w:jc w:val="both"/>
        <w:rPr>
          <w:rFonts w:eastAsia="Times New Roman"/>
          <w:iCs/>
          <w:sz w:val="28"/>
          <w:szCs w:val="28"/>
        </w:rPr>
      </w:pPr>
    </w:p>
    <w:p w:rsidR="0080098E" w:rsidRDefault="0080098E" w:rsidP="000E691C">
      <w:pPr>
        <w:widowControl w:val="0"/>
        <w:tabs>
          <w:tab w:val="right" w:pos="9072"/>
        </w:tabs>
        <w:spacing w:line="360" w:lineRule="auto"/>
        <w:jc w:val="both"/>
        <w:rPr>
          <w:rFonts w:eastAsia="Calibri"/>
          <w:b/>
          <w:sz w:val="28"/>
          <w:szCs w:val="28"/>
          <w:lang w:eastAsia="ar-SA"/>
        </w:rPr>
      </w:pPr>
      <w:bookmarkStart w:id="19" w:name="_Toc505176230"/>
      <w:bookmarkStart w:id="20" w:name="_Toc516149304"/>
    </w:p>
    <w:p w:rsidR="0080098E" w:rsidRDefault="0080098E" w:rsidP="000E691C">
      <w:pPr>
        <w:widowControl w:val="0"/>
        <w:tabs>
          <w:tab w:val="right" w:pos="9072"/>
        </w:tabs>
        <w:spacing w:line="360" w:lineRule="auto"/>
        <w:jc w:val="both"/>
        <w:rPr>
          <w:rFonts w:eastAsia="Calibri"/>
          <w:b/>
          <w:sz w:val="28"/>
          <w:szCs w:val="28"/>
          <w:lang w:eastAsia="ar-SA"/>
        </w:rPr>
      </w:pPr>
    </w:p>
    <w:p w:rsidR="0080098E" w:rsidRDefault="0080098E" w:rsidP="000E691C">
      <w:pPr>
        <w:widowControl w:val="0"/>
        <w:tabs>
          <w:tab w:val="right" w:pos="9072"/>
        </w:tabs>
        <w:spacing w:line="360" w:lineRule="auto"/>
        <w:jc w:val="both"/>
        <w:rPr>
          <w:rFonts w:eastAsia="Calibri"/>
          <w:b/>
          <w:sz w:val="28"/>
          <w:szCs w:val="28"/>
          <w:lang w:eastAsia="ar-SA"/>
        </w:rPr>
      </w:pPr>
    </w:p>
    <w:p w:rsidR="0080098E" w:rsidRDefault="0080098E" w:rsidP="000E691C">
      <w:pPr>
        <w:widowControl w:val="0"/>
        <w:tabs>
          <w:tab w:val="right" w:pos="9072"/>
        </w:tabs>
        <w:spacing w:line="360" w:lineRule="auto"/>
        <w:jc w:val="both"/>
        <w:rPr>
          <w:rFonts w:eastAsia="Calibri"/>
          <w:b/>
          <w:sz w:val="28"/>
          <w:szCs w:val="28"/>
          <w:lang w:eastAsia="ar-SA"/>
        </w:rPr>
      </w:pPr>
    </w:p>
    <w:p w:rsidR="00115031" w:rsidRDefault="00B02C5F" w:rsidP="000E691C">
      <w:pPr>
        <w:widowControl w:val="0"/>
        <w:tabs>
          <w:tab w:val="right" w:pos="9072"/>
        </w:tabs>
        <w:spacing w:line="360" w:lineRule="auto"/>
        <w:jc w:val="both"/>
        <w:rPr>
          <w:rFonts w:eastAsia="Calibri"/>
          <w:b/>
          <w:sz w:val="28"/>
          <w:szCs w:val="28"/>
          <w:lang w:eastAsia="ar-SA"/>
        </w:rPr>
      </w:pPr>
      <w:r>
        <w:rPr>
          <w:rFonts w:eastAsia="Calibri"/>
          <w:b/>
          <w:sz w:val="28"/>
          <w:szCs w:val="28"/>
          <w:lang w:eastAsia="ar-SA"/>
        </w:rPr>
        <w:t>5.3. Содержание семинаров, практических занятий</w:t>
      </w:r>
      <w:bookmarkEnd w:id="19"/>
      <w:bookmarkEnd w:id="20"/>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tc>
          <w:tcPr>
            <w:tcW w:w="2742"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rsidR="00115031" w:rsidRDefault="00B02C5F" w:rsidP="00E430AA">
            <w:pPr>
              <w:widowControl w:val="0"/>
              <w:autoSpaceDE w:val="0"/>
              <w:autoSpaceDN w:val="0"/>
              <w:adjustRightInd w:val="0"/>
              <w:jc w:val="center"/>
              <w:rPr>
                <w:rFonts w:eastAsia="Times New Roman"/>
                <w:b/>
              </w:rPr>
            </w:pPr>
            <w:r>
              <w:rPr>
                <w:rFonts w:eastAsia="Times New Roman"/>
                <w:b/>
              </w:rPr>
              <w:t xml:space="preserve">Перечень вопросов для обсуждения на семинарских, практических занятиях, рекомендуемые источники из разделов 8,9 </w:t>
            </w:r>
          </w:p>
        </w:tc>
        <w:tc>
          <w:tcPr>
            <w:tcW w:w="2489"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tc>
          <w:tcPr>
            <w:tcW w:w="2742" w:type="dxa"/>
            <w:shd w:val="clear" w:color="auto" w:fill="auto"/>
            <w:noWrap/>
          </w:tcPr>
          <w:p w:rsidR="00E430AA" w:rsidRDefault="00B02C5F">
            <w:pPr>
              <w:widowControl w:val="0"/>
              <w:autoSpaceDE w:val="0"/>
              <w:autoSpaceDN w:val="0"/>
              <w:adjustRightInd w:val="0"/>
            </w:pPr>
            <w:r>
              <w:rPr>
                <w:rFonts w:eastAsia="Calibri"/>
                <w:lang w:eastAsia="ar-SA"/>
              </w:rPr>
              <w:t>Тема 2.</w:t>
            </w:r>
            <w:r>
              <w:t xml:space="preserve"> </w:t>
            </w:r>
          </w:p>
          <w:p w:rsidR="00115031" w:rsidRDefault="00B02C5F">
            <w:pPr>
              <w:widowControl w:val="0"/>
              <w:autoSpaceDE w:val="0"/>
              <w:autoSpaceDN w:val="0"/>
              <w:adjustRightInd w:val="0"/>
              <w:rPr>
                <w:rFonts w:eastAsia="Calibri"/>
                <w:lang w:eastAsia="ar-SA"/>
              </w:rPr>
            </w:pP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tc>
          <w:tcPr>
            <w:tcW w:w="2742" w:type="dxa"/>
            <w:shd w:val="clear" w:color="auto" w:fill="auto"/>
            <w:noWrap/>
          </w:tcPr>
          <w:p w:rsidR="00E430AA" w:rsidRDefault="00B02C5F">
            <w:pPr>
              <w:widowControl w:val="0"/>
              <w:ind w:firstLine="22"/>
              <w:rPr>
                <w:rFonts w:eastAsia="Calibri"/>
                <w:lang w:eastAsia="ar-SA"/>
              </w:rPr>
            </w:pPr>
            <w:r>
              <w:rPr>
                <w:rFonts w:eastAsia="Calibri"/>
                <w:lang w:eastAsia="ar-SA"/>
              </w:rPr>
              <w:t xml:space="preserve">Тема 4. </w:t>
            </w:r>
          </w:p>
          <w:p w:rsidR="00115031" w:rsidRDefault="00B02C5F">
            <w:pPr>
              <w:widowControl w:val="0"/>
              <w:ind w:firstLine="22"/>
            </w:pPr>
            <w:r>
              <w:t>Организация научной работы со студентами</w:t>
            </w:r>
          </w:p>
          <w:p w:rsidR="00115031" w:rsidRDefault="00115031">
            <w:pPr>
              <w:widowControl w:val="0"/>
              <w:autoSpaceDE w:val="0"/>
              <w:autoSpaceDN w:val="0"/>
              <w:adjustRightInd w:val="0"/>
              <w:rPr>
                <w:rFonts w:eastAsia="Calibri"/>
                <w:lang w:eastAsia="ar-SA"/>
              </w:rPr>
            </w:pP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115031" w:rsidRDefault="00B02C5F">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E430AA">
              <w:rPr>
                <w:rFonts w:eastAsia="Times New Roman"/>
                <w:bCs/>
                <w:i/>
              </w:rPr>
              <w:t>8.</w:t>
            </w:r>
            <w:r>
              <w:rPr>
                <w:rFonts w:eastAsia="Times New Roman"/>
                <w:bCs/>
                <w:i/>
              </w:rPr>
              <w:t>[</w:t>
            </w:r>
            <w:proofErr w:type="gramEnd"/>
            <w:r>
              <w:rPr>
                <w:rFonts w:eastAsia="Times New Roman"/>
                <w:bCs/>
                <w:i/>
              </w:rPr>
              <w:t>1.1], [1.2]</w:t>
            </w:r>
          </w:p>
          <w:p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4976" w:type="dxa"/>
            <w:shd w:val="clear" w:color="auto" w:fill="auto"/>
            <w:noWrap/>
          </w:tcPr>
          <w:p w:rsidR="00115031" w:rsidRDefault="00B02C5F" w:rsidP="00E430AA">
            <w:pPr>
              <w:jc w:val="both"/>
            </w:pPr>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rsidR="00115031" w:rsidRDefault="00B02C5F" w:rsidP="00E430AA">
            <w:pPr>
              <w:jc w:val="both"/>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rsidR="00115031" w:rsidRDefault="00B02C5F" w:rsidP="00E430AA">
            <w:pPr>
              <w:jc w:val="both"/>
            </w:pPr>
            <w:r>
              <w:rPr>
                <w:rFonts w:eastAsia="SimSun"/>
                <w:color w:val="000000"/>
                <w:lang w:eastAsia="zh-CN" w:bidi="ar"/>
              </w:rPr>
              <w:t xml:space="preserve">2. Признаки необходимости </w:t>
            </w:r>
          </w:p>
          <w:p w:rsidR="00115031" w:rsidRDefault="00B02C5F" w:rsidP="00E430AA">
            <w:pPr>
              <w:jc w:val="both"/>
              <w:rPr>
                <w:rFonts w:eastAsia="SimSun"/>
                <w:color w:val="000000"/>
                <w:lang w:eastAsia="zh-CN" w:bidi="ar"/>
              </w:rPr>
            </w:pPr>
            <w:r>
              <w:rPr>
                <w:rFonts w:eastAsia="SimSun"/>
                <w:color w:val="000000"/>
                <w:lang w:eastAsia="zh-CN" w:bidi="ar"/>
              </w:rPr>
              <w:t>обращения за психологической помощью.</w:t>
            </w:r>
          </w:p>
          <w:p w:rsidR="00115031" w:rsidRDefault="00B02C5F" w:rsidP="00E430AA">
            <w:pPr>
              <w:numPr>
                <w:ilvl w:val="0"/>
                <w:numId w:val="4"/>
              </w:numPr>
              <w:jc w:val="both"/>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tc>
          <w:tcPr>
            <w:tcW w:w="2742" w:type="dxa"/>
            <w:shd w:val="clear" w:color="auto" w:fill="auto"/>
            <w:noWrap/>
          </w:tcPr>
          <w:p w:rsidR="00E430AA" w:rsidRDefault="00B02C5F">
            <w:pPr>
              <w:widowControl w:val="0"/>
              <w:autoSpaceDE w:val="0"/>
              <w:autoSpaceDN w:val="0"/>
              <w:adjustRightInd w:val="0"/>
              <w:rPr>
                <w:rFonts w:eastAsia="Calibri"/>
                <w:lang w:eastAsia="ar-SA"/>
              </w:rPr>
            </w:pPr>
            <w:r>
              <w:rPr>
                <w:rFonts w:eastAsia="Calibri"/>
                <w:lang w:eastAsia="ar-SA"/>
              </w:rPr>
              <w:t xml:space="preserve">Тема 7. </w:t>
            </w:r>
          </w:p>
          <w:p w:rsidR="00115031" w:rsidRDefault="00B02C5F">
            <w:pPr>
              <w:widowControl w:val="0"/>
              <w:autoSpaceDE w:val="0"/>
              <w:autoSpaceDN w:val="0"/>
              <w:adjustRightInd w:val="0"/>
              <w:rPr>
                <w:rFonts w:eastAsia="Calibri"/>
                <w:lang w:eastAsia="ar-SA"/>
              </w:rPr>
            </w:pPr>
            <w:r>
              <w:rPr>
                <w:rFonts w:eastAsia="Calibri"/>
                <w:lang w:eastAsia="ar-SA"/>
              </w:rPr>
              <w:t>История Финансового университета</w:t>
            </w: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rsidR="00115031" w:rsidRDefault="00115031" w:rsidP="000E691C">
      <w:pPr>
        <w:spacing w:line="360" w:lineRule="auto"/>
        <w:contextualSpacing/>
        <w:rPr>
          <w:rFonts w:eastAsia="Calibri"/>
          <w:b/>
          <w:sz w:val="28"/>
          <w:szCs w:val="28"/>
          <w:highlight w:val="yellow"/>
          <w:lang w:eastAsia="ar-SA"/>
        </w:rPr>
      </w:pPr>
    </w:p>
    <w:p w:rsidR="00115031" w:rsidRDefault="00B02C5F" w:rsidP="000E691C">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 </w:t>
      </w:r>
      <w:bookmarkStart w:id="21" w:name="_Toc516155812"/>
      <w:bookmarkStart w:id="22" w:name="_Toc516149306"/>
      <w:bookmarkStart w:id="23" w:name="_Toc516155760"/>
      <w:bookmarkStart w:id="24" w:name="_Toc516153781"/>
      <w:bookmarkStart w:id="25" w:name="_Toc516230308"/>
      <w:bookmarkStart w:id="26" w:name="_Toc516155134"/>
      <w:bookmarkStart w:id="27"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bookmarkEnd w:id="26"/>
      <w:bookmarkEnd w:id="27"/>
    </w:p>
    <w:p w:rsidR="00F4590A" w:rsidRDefault="00B02C5F">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115031">
        <w:tc>
          <w:tcPr>
            <w:tcW w:w="2552" w:type="dxa"/>
            <w:shd w:val="clear" w:color="auto" w:fill="auto"/>
            <w:vAlign w:val="center"/>
          </w:tcPr>
          <w:p w:rsidR="00115031" w:rsidRDefault="00B02C5F">
            <w:pPr>
              <w:suppressAutoHyphens/>
              <w:jc w:val="center"/>
              <w:rPr>
                <w:b/>
              </w:rPr>
            </w:pPr>
            <w:r>
              <w:rPr>
                <w:b/>
              </w:rPr>
              <w:t>Название тем дисциплины</w:t>
            </w:r>
          </w:p>
        </w:tc>
        <w:tc>
          <w:tcPr>
            <w:tcW w:w="5245" w:type="dxa"/>
            <w:shd w:val="clear" w:color="auto" w:fill="auto"/>
            <w:vAlign w:val="center"/>
          </w:tcPr>
          <w:p w:rsidR="00115031" w:rsidRDefault="00B02C5F">
            <w:pPr>
              <w:jc w:val="center"/>
              <w:rPr>
                <w:b/>
              </w:rPr>
            </w:pPr>
            <w:r>
              <w:rPr>
                <w:b/>
              </w:rPr>
              <w:t xml:space="preserve">Перечень вопросов, </w:t>
            </w:r>
          </w:p>
          <w:p w:rsidR="00115031" w:rsidRDefault="00B02C5F">
            <w:pPr>
              <w:jc w:val="center"/>
            </w:pPr>
            <w:r>
              <w:rPr>
                <w:b/>
              </w:rPr>
              <w:t>отводимых на самостоятельное освоение</w:t>
            </w:r>
          </w:p>
        </w:tc>
        <w:tc>
          <w:tcPr>
            <w:tcW w:w="2410" w:type="dxa"/>
            <w:vAlign w:val="center"/>
          </w:tcPr>
          <w:p w:rsidR="00115031" w:rsidRDefault="00B02C5F">
            <w:pPr>
              <w:jc w:val="center"/>
            </w:pPr>
            <w:r>
              <w:rPr>
                <w:b/>
              </w:rPr>
              <w:t>Формы внеаудиторной самостоятельной работы</w:t>
            </w:r>
          </w:p>
        </w:tc>
      </w:tr>
      <w:tr w:rsidR="00115031">
        <w:tc>
          <w:tcPr>
            <w:tcW w:w="2552" w:type="dxa"/>
            <w:shd w:val="clear" w:color="auto" w:fill="auto"/>
          </w:tcPr>
          <w:p w:rsidR="00E430AA" w:rsidRDefault="00B02C5F">
            <w:pPr>
              <w:pStyle w:val="34"/>
              <w:spacing w:after="0"/>
              <w:rPr>
                <w:color w:val="000000" w:themeColor="text1"/>
                <w:sz w:val="24"/>
                <w:szCs w:val="24"/>
              </w:rPr>
            </w:pPr>
            <w:r>
              <w:rPr>
                <w:color w:val="000000" w:themeColor="text1"/>
                <w:sz w:val="24"/>
                <w:szCs w:val="24"/>
              </w:rPr>
              <w:t xml:space="preserve">Тема 1. </w:t>
            </w:r>
          </w:p>
          <w:p w:rsidR="00115031" w:rsidRDefault="00B02C5F">
            <w:pPr>
              <w:pStyle w:val="34"/>
              <w:spacing w:after="0"/>
              <w:rPr>
                <w:color w:val="000000" w:themeColor="text1"/>
                <w:sz w:val="24"/>
                <w:szCs w:val="24"/>
              </w:rPr>
            </w:pPr>
            <w:r>
              <w:rPr>
                <w:color w:val="000000" w:themeColor="text1"/>
                <w:sz w:val="24"/>
                <w:szCs w:val="24"/>
              </w:rPr>
              <w:t xml:space="preserve">Содержание   образовательной программы, социальные партнеры, научные школы </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115031" w:rsidRDefault="00B02C5F">
            <w:pPr>
              <w:rPr>
                <w:szCs w:val="28"/>
              </w:rPr>
            </w:pPr>
            <w:r>
              <w:rPr>
                <w:szCs w:val="28"/>
              </w:rPr>
              <w:t xml:space="preserve">- 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 и ИОП;</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E430AA" w:rsidRDefault="00B02C5F">
            <w:pPr>
              <w:pStyle w:val="34"/>
              <w:spacing w:after="0"/>
              <w:rPr>
                <w:bCs/>
                <w:sz w:val="24"/>
                <w:szCs w:val="24"/>
              </w:rPr>
            </w:pPr>
            <w:r>
              <w:rPr>
                <w:bCs/>
                <w:sz w:val="24"/>
                <w:szCs w:val="24"/>
              </w:rPr>
              <w:t xml:space="preserve">Тема 2. </w:t>
            </w:r>
          </w:p>
          <w:p w:rsidR="00115031" w:rsidRDefault="00B02C5F">
            <w:pPr>
              <w:pStyle w:val="34"/>
              <w:spacing w:after="0"/>
              <w:rPr>
                <w:color w:val="000000" w:themeColor="text1"/>
                <w:sz w:val="24"/>
                <w:szCs w:val="24"/>
              </w:rPr>
            </w:pP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3. Организационная структура и органы управления Финансовым университетом.</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E430AA" w:rsidRDefault="00B02C5F">
            <w:pPr>
              <w:rPr>
                <w:color w:val="000000" w:themeColor="text1"/>
              </w:rPr>
            </w:pPr>
            <w:r>
              <w:rPr>
                <w:color w:val="000000" w:themeColor="text1"/>
              </w:rPr>
              <w:t xml:space="preserve">Тема 4. </w:t>
            </w:r>
          </w:p>
          <w:p w:rsidR="00115031" w:rsidRDefault="00B02C5F">
            <w:pPr>
              <w:rPr>
                <w:color w:val="000000" w:themeColor="text1"/>
              </w:rPr>
            </w:pPr>
            <w:r>
              <w:rPr>
                <w:color w:val="000000" w:themeColor="text1"/>
              </w:rPr>
              <w:t>Организация научной работы со студентами.</w:t>
            </w:r>
          </w:p>
          <w:p w:rsidR="00115031" w:rsidRDefault="00115031">
            <w:pPr>
              <w:shd w:val="clear" w:color="auto" w:fill="FFFFFF"/>
              <w:autoSpaceDE w:val="0"/>
              <w:autoSpaceDN w:val="0"/>
              <w:adjustRightInd w:val="0"/>
              <w:rPr>
                <w:bCs/>
              </w:rPr>
            </w:pPr>
          </w:p>
        </w:tc>
        <w:tc>
          <w:tcPr>
            <w:tcW w:w="5245" w:type="dxa"/>
            <w:shd w:val="clear" w:color="auto" w:fill="auto"/>
          </w:tcPr>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посещение НСО факультета;</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115031" w:rsidRDefault="00115031">
            <w:pPr>
              <w:rPr>
                <w:color w:val="000000" w:themeColor="text1"/>
              </w:rPr>
            </w:pPr>
          </w:p>
        </w:tc>
        <w:tc>
          <w:tcPr>
            <w:tcW w:w="5245" w:type="dxa"/>
            <w:shd w:val="clear" w:color="auto" w:fill="auto"/>
          </w:tcPr>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знакомство с работой Управления по международному сотрудничеству;</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596276">
            <w:r>
              <w:rPr>
                <w:rFonts w:eastAsia="SimSun"/>
                <w:color w:val="000000"/>
                <w:lang w:eastAsia="zh-CN" w:bidi="ar"/>
              </w:rPr>
              <w:t>Тема 6. Психологическое сопровожде</w:t>
            </w:r>
            <w:r w:rsidR="00B02C5F">
              <w:rPr>
                <w:rFonts w:eastAsia="SimSun"/>
                <w:color w:val="000000"/>
                <w:lang w:eastAsia="zh-CN" w:bidi="ar"/>
              </w:rPr>
              <w:t xml:space="preserve">ние в Финансовом </w:t>
            </w:r>
          </w:p>
          <w:p w:rsidR="00115031" w:rsidRDefault="00B02C5F">
            <w:r w:rsidRPr="00F4590A">
              <w:rPr>
                <w:rFonts w:eastAsia="SimSun"/>
                <w:color w:val="000000"/>
                <w:lang w:eastAsia="zh-CN" w:bidi="ar"/>
              </w:rPr>
              <w:t>Университете</w:t>
            </w:r>
          </w:p>
          <w:p w:rsidR="00115031" w:rsidRDefault="00115031">
            <w:pPr>
              <w:rPr>
                <w:color w:val="000000" w:themeColor="text1"/>
              </w:rPr>
            </w:pPr>
          </w:p>
        </w:tc>
        <w:tc>
          <w:tcPr>
            <w:tcW w:w="5245" w:type="dxa"/>
            <w:shd w:val="clear" w:color="auto" w:fill="auto"/>
          </w:tcPr>
          <w:p w:rsidR="00115031" w:rsidRPr="00596276" w:rsidRDefault="00596276">
            <w:r>
              <w:rPr>
                <w:rFonts w:eastAsia="SimSun"/>
                <w:color w:val="000000"/>
                <w:lang w:eastAsia="zh-CN" w:bidi="ar"/>
              </w:rPr>
              <w:t>1. Направления и продолжитель</w:t>
            </w:r>
            <w:r w:rsidR="00B02C5F">
              <w:rPr>
                <w:rFonts w:eastAsia="SimSun"/>
                <w:color w:val="000000"/>
                <w:lang w:eastAsia="zh-CN" w:bidi="ar"/>
              </w:rPr>
              <w:t xml:space="preserve">ность работы с психологом. </w:t>
            </w:r>
          </w:p>
          <w:p w:rsidR="00115031" w:rsidRDefault="00B02C5F">
            <w:r>
              <w:rPr>
                <w:rFonts w:eastAsia="SimSun"/>
                <w:color w:val="000000"/>
                <w:lang w:eastAsia="zh-CN" w:bidi="ar"/>
              </w:rPr>
              <w:t xml:space="preserve">2. Индивидуальные психологические консультации. </w:t>
            </w:r>
          </w:p>
          <w:p w:rsidR="00115031" w:rsidRDefault="00B02C5F">
            <w:r>
              <w:rPr>
                <w:rFonts w:eastAsia="SimSun"/>
                <w:color w:val="000000"/>
                <w:lang w:eastAsia="zh-CN" w:bidi="ar"/>
              </w:rPr>
              <w:t>3. Групповая психологическая работа: тренинги, тран</w:t>
            </w:r>
            <w:r w:rsidR="00596276">
              <w:rPr>
                <w:rFonts w:eastAsia="SimSun"/>
                <w:color w:val="000000"/>
                <w:lang w:eastAsia="zh-CN" w:bidi="ar"/>
              </w:rPr>
              <w:t>сформационные игры, дискуссион</w:t>
            </w:r>
            <w:r w:rsidRPr="00596276">
              <w:rPr>
                <w:rFonts w:eastAsia="SimSun"/>
                <w:color w:val="000000"/>
                <w:lang w:eastAsia="zh-CN" w:bidi="ar"/>
              </w:rPr>
              <w:t>ный клуб.</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посещение психологической службы;</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E430AA" w:rsidRDefault="00B02C5F">
            <w:pPr>
              <w:rPr>
                <w:color w:val="000000" w:themeColor="text1"/>
              </w:rPr>
            </w:pPr>
            <w:r>
              <w:rPr>
                <w:color w:val="000000" w:themeColor="text1"/>
              </w:rPr>
              <w:t xml:space="preserve">Тема </w:t>
            </w:r>
            <w:r>
              <w:rPr>
                <w:color w:val="000000" w:themeColor="text1"/>
                <w:lang w:val="en-US"/>
              </w:rPr>
              <w:t>7</w:t>
            </w:r>
            <w:r>
              <w:rPr>
                <w:color w:val="000000" w:themeColor="text1"/>
              </w:rPr>
              <w:t xml:space="preserve">. </w:t>
            </w:r>
          </w:p>
          <w:p w:rsidR="00115031" w:rsidRDefault="00B02C5F">
            <w:pPr>
              <w:rPr>
                <w:color w:val="000000" w:themeColor="text1"/>
              </w:rPr>
            </w:pPr>
            <w:r>
              <w:rPr>
                <w:color w:val="000000" w:themeColor="text1"/>
              </w:rPr>
              <w:t>История Финансового университета</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bl>
    <w:p w:rsidR="00115031" w:rsidRDefault="00115031">
      <w:pPr>
        <w:tabs>
          <w:tab w:val="right" w:pos="9072"/>
        </w:tabs>
        <w:suppressAutoHyphens/>
        <w:spacing w:line="360" w:lineRule="auto"/>
        <w:jc w:val="both"/>
        <w:outlineLvl w:val="3"/>
        <w:rPr>
          <w:rFonts w:eastAsia="Calibri"/>
          <w:b/>
          <w:sz w:val="28"/>
          <w:szCs w:val="28"/>
          <w:lang w:eastAsia="ar-SA"/>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80098E" w:rsidRDefault="0080098E" w:rsidP="0080098E">
      <w:pPr>
        <w:pStyle w:val="p27"/>
        <w:spacing w:before="0" w:beforeAutospacing="0" w:after="0" w:afterAutospacing="0" w:line="360" w:lineRule="auto"/>
        <w:jc w:val="both"/>
        <w:rPr>
          <w:rFonts w:eastAsia="Calibri"/>
          <w:sz w:val="28"/>
          <w:szCs w:val="28"/>
          <w:lang w:eastAsia="en-US"/>
        </w:rPr>
      </w:pP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902"/>
        <w:gridCol w:w="2345"/>
        <w:gridCol w:w="1363"/>
      </w:tblGrid>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115031" w:rsidRDefault="00115031">
            <w:pPr>
              <w:suppressAutoHyphens/>
              <w:rPr>
                <w:rFonts w:eastAsia="Calibri"/>
                <w:color w:val="000000"/>
                <w:sz w:val="28"/>
                <w:szCs w:val="28"/>
                <w:lang w:eastAsia="ar-SA"/>
              </w:rPr>
            </w:pPr>
          </w:p>
        </w:tc>
        <w:tc>
          <w:tcPr>
            <w:tcW w:w="2410"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1C1B9A" w:rsidRPr="008F46F6" w:rsidRDefault="001C1B9A" w:rsidP="001C1B9A">
            <w:pPr>
              <w:numPr>
                <w:ilvl w:val="0"/>
                <w:numId w:val="12"/>
              </w:numPr>
              <w:suppressAutoHyphens/>
              <w:ind w:left="0"/>
              <w:rPr>
                <w:rFonts w:eastAsia="Calibri"/>
                <w:color w:val="000000"/>
                <w:sz w:val="28"/>
                <w:szCs w:val="28"/>
                <w:lang w:eastAsia="ar-SA"/>
              </w:rPr>
            </w:pPr>
            <w:r w:rsidRPr="008F46F6">
              <w:rPr>
                <w:rFonts w:eastAsia="Calibri"/>
                <w:color w:val="000000"/>
                <w:sz w:val="28"/>
                <w:szCs w:val="28"/>
                <w:lang w:eastAsia="ar-SA"/>
              </w:rPr>
              <w:t>Выполнение задания по темам, отведенным на самостоятельное изучение</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C1B9A" w:rsidRDefault="001C1B9A">
            <w:pPr>
              <w:suppressAutoHyphens/>
              <w:rPr>
                <w:rFonts w:eastAsia="Calibri"/>
                <w:color w:val="000000"/>
                <w:sz w:val="28"/>
                <w:szCs w:val="28"/>
                <w:lang w:eastAsia="ar-SA"/>
              </w:rPr>
            </w:pPr>
          </w:p>
          <w:p w:rsidR="001C1B9A" w:rsidRDefault="001C1B9A">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115031" w:rsidRDefault="00115031">
            <w:pPr>
              <w:suppressAutoHyphens/>
              <w:rPr>
                <w:rFonts w:eastAsia="Calibri"/>
                <w:color w:val="000000"/>
                <w:sz w:val="28"/>
                <w:szCs w:val="28"/>
                <w:lang w:eastAsia="ar-SA"/>
              </w:rPr>
            </w:pPr>
          </w:p>
        </w:tc>
      </w:tr>
      <w:tr w:rsidR="00115031">
        <w:tc>
          <w:tcPr>
            <w:tcW w:w="634" w:type="dxa"/>
          </w:tcPr>
          <w:p w:rsidR="00115031" w:rsidRDefault="00115031">
            <w:pPr>
              <w:suppressAutoHyphens/>
              <w:spacing w:line="360" w:lineRule="auto"/>
              <w:rPr>
                <w:rFonts w:eastAsia="Calibri"/>
                <w:color w:val="000000"/>
                <w:sz w:val="28"/>
                <w:szCs w:val="28"/>
                <w:lang w:eastAsia="ar-SA"/>
              </w:rPr>
            </w:pP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rsidR="00115031" w:rsidRDefault="00115031">
      <w:pPr>
        <w:suppressAutoHyphens/>
        <w:spacing w:line="360" w:lineRule="auto"/>
        <w:ind w:left="1068"/>
        <w:rPr>
          <w:rFonts w:eastAsia="Calibri"/>
          <w:color w:val="000000"/>
          <w:sz w:val="28"/>
          <w:szCs w:val="28"/>
          <w:lang w:eastAsia="ar-SA"/>
        </w:rPr>
      </w:pPr>
    </w:p>
    <w:p w:rsidR="00C962D3" w:rsidRDefault="00C962D3">
      <w:pPr>
        <w:suppressAutoHyphens/>
        <w:spacing w:line="360" w:lineRule="auto"/>
        <w:ind w:left="1068"/>
        <w:rPr>
          <w:rFonts w:eastAsia="Calibri"/>
          <w:color w:val="000000"/>
          <w:sz w:val="28"/>
          <w:szCs w:val="28"/>
          <w:lang w:eastAsia="ar-SA"/>
        </w:rPr>
      </w:pPr>
    </w:p>
    <w:p w:rsidR="00C962D3" w:rsidRDefault="00C962D3">
      <w:pPr>
        <w:suppressAutoHyphens/>
        <w:spacing w:line="360" w:lineRule="auto"/>
        <w:ind w:left="1068"/>
        <w:rPr>
          <w:rFonts w:eastAsia="Calibri"/>
          <w:color w:val="000000"/>
          <w:sz w:val="28"/>
          <w:szCs w:val="28"/>
          <w:lang w:eastAsia="ar-SA"/>
        </w:rPr>
      </w:pPr>
    </w:p>
    <w:p w:rsidR="0080098E" w:rsidRDefault="0080098E">
      <w:pPr>
        <w:suppressAutoHyphens/>
        <w:spacing w:line="360" w:lineRule="auto"/>
        <w:outlineLvl w:val="0"/>
        <w:rPr>
          <w:rFonts w:eastAsia="Calibri"/>
          <w:b/>
          <w:color w:val="000000"/>
          <w:sz w:val="28"/>
          <w:szCs w:val="28"/>
          <w:lang w:eastAsia="ar-SA"/>
        </w:rPr>
      </w:pPr>
    </w:p>
    <w:p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8" w:name="_Toc516155136"/>
      <w:bookmarkStart w:id="29" w:name="_Toc516155762"/>
      <w:bookmarkStart w:id="30" w:name="_Toc516155814"/>
      <w:bookmarkStart w:id="31" w:name="_Toc516149308"/>
      <w:bookmarkStart w:id="32" w:name="_Toc516230310"/>
      <w:bookmarkStart w:id="33" w:name="_Toc516153783"/>
      <w:bookmarkStart w:id="34"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8"/>
      <w:bookmarkEnd w:id="29"/>
      <w:bookmarkEnd w:id="30"/>
      <w:bookmarkEnd w:id="31"/>
      <w:bookmarkEnd w:id="32"/>
      <w:bookmarkEnd w:id="33"/>
      <w:bookmarkEnd w:id="34"/>
    </w:p>
    <w:p w:rsidR="00115031" w:rsidRPr="00215C02" w:rsidRDefault="00B02C5F" w:rsidP="000E691C">
      <w:pPr>
        <w:tabs>
          <w:tab w:val="left" w:pos="-180"/>
        </w:tabs>
        <w:suppressAutoHyphens/>
        <w:spacing w:line="360" w:lineRule="auto"/>
        <w:ind w:right="68" w:firstLine="720"/>
        <w:jc w:val="both"/>
        <w:rPr>
          <w:rFonts w:eastAsia="Times New Roman"/>
          <w:b/>
          <w:i/>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15C02">
        <w:rPr>
          <w:rFonts w:eastAsia="Calibri" w:cs="Calibri"/>
          <w:b/>
          <w:color w:val="000000"/>
          <w:sz w:val="28"/>
          <w:szCs w:val="28"/>
        </w:rPr>
        <w:t>2</w:t>
      </w:r>
      <w:r w:rsidR="00215C02">
        <w:rPr>
          <w:rFonts w:eastAsia="Calibri" w:cs="Calibri"/>
          <w:b/>
          <w:i/>
          <w:color w:val="000000"/>
          <w:sz w:val="28"/>
          <w:szCs w:val="28"/>
        </w:rPr>
        <w:t>.</w:t>
      </w:r>
      <w:r w:rsidRPr="00215C02">
        <w:rPr>
          <w:rFonts w:eastAsia="Calibri" w:cs="Calibri"/>
          <w:b/>
          <w:i/>
          <w:color w:val="000000"/>
          <w:sz w:val="28"/>
          <w:szCs w:val="28"/>
        </w:rPr>
        <w:t xml:space="preserve"> </w:t>
      </w:r>
      <w:r w:rsidRPr="00215C02">
        <w:rPr>
          <w:rFonts w:eastAsia="Calibri" w:cs="Calibri"/>
          <w:b/>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15C02">
        <w:rPr>
          <w:rFonts w:eastAsia="Times New Roman"/>
          <w:b/>
          <w:i/>
          <w:sz w:val="28"/>
          <w:szCs w:val="28"/>
        </w:rPr>
        <w:t xml:space="preserve"> </w:t>
      </w:r>
    </w:p>
    <w:p w:rsidR="00115031" w:rsidRPr="000E691C" w:rsidRDefault="00B02C5F">
      <w:pPr>
        <w:jc w:val="center"/>
        <w:rPr>
          <w:rFonts w:eastAsia="Calibri"/>
          <w:b/>
          <w:color w:val="000000"/>
          <w:sz w:val="28"/>
          <w:szCs w:val="28"/>
        </w:rPr>
      </w:pPr>
      <w:r w:rsidRPr="000E691C">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797F9E" w:rsidRDefault="00797F9E">
      <w:pPr>
        <w:jc w:val="center"/>
        <w:rPr>
          <w:rFonts w:eastAsia="Calibri"/>
          <w:b/>
          <w:i/>
          <w:color w:val="000000"/>
          <w:sz w:val="28"/>
          <w:szCs w:val="28"/>
        </w:rPr>
      </w:pPr>
    </w:p>
    <w:tbl>
      <w:tblPr>
        <w:tblStyle w:val="28"/>
        <w:tblW w:w="9628" w:type="dxa"/>
        <w:tblLayout w:type="fixed"/>
        <w:tblLook w:val="04A0" w:firstRow="1" w:lastRow="0" w:firstColumn="1" w:lastColumn="0" w:noHBand="0" w:noVBand="1"/>
      </w:tblPr>
      <w:tblGrid>
        <w:gridCol w:w="2021"/>
        <w:gridCol w:w="2370"/>
        <w:gridCol w:w="2505"/>
        <w:gridCol w:w="2732"/>
      </w:tblGrid>
      <w:tr w:rsidR="00115031">
        <w:tc>
          <w:tcPr>
            <w:tcW w:w="2021"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компетенции</w:t>
            </w:r>
          </w:p>
        </w:tc>
        <w:tc>
          <w:tcPr>
            <w:tcW w:w="2370"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индикаторов достижения компетенции</w:t>
            </w:r>
          </w:p>
        </w:tc>
        <w:tc>
          <w:tcPr>
            <w:tcW w:w="2505"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Типовые контрольные задания</w:t>
            </w:r>
          </w:p>
        </w:tc>
      </w:tr>
      <w:tr w:rsidR="00797F9E">
        <w:trPr>
          <w:trHeight w:val="1198"/>
        </w:trPr>
        <w:tc>
          <w:tcPr>
            <w:tcW w:w="2021" w:type="dxa"/>
            <w:vMerge w:val="restart"/>
          </w:tcPr>
          <w:p w:rsidR="00797F9E" w:rsidRPr="00797F9E" w:rsidRDefault="00797F9E" w:rsidP="00797F9E">
            <w:pPr>
              <w:rPr>
                <w:rFonts w:ascii="Times New Roman" w:eastAsia="Calibri" w:hAnsi="Times New Roman"/>
                <w:b/>
                <w:color w:val="000000"/>
              </w:rPr>
            </w:pPr>
            <w:r w:rsidRPr="00797F9E">
              <w:rPr>
                <w:rFonts w:ascii="Times New Roman" w:eastAsia="Calibri" w:hAnsi="Times New Roman"/>
                <w:b/>
                <w:color w:val="000000"/>
              </w:rPr>
              <w:t>УК-</w:t>
            </w:r>
            <w:r w:rsidR="00C962D3">
              <w:rPr>
                <w:rFonts w:ascii="Times New Roman" w:eastAsia="Calibri" w:hAnsi="Times New Roman"/>
                <w:b/>
                <w:color w:val="000000"/>
              </w:rPr>
              <w:t>3</w:t>
            </w:r>
            <w:bookmarkStart w:id="35" w:name="_GoBack"/>
            <w:bookmarkEnd w:id="35"/>
          </w:p>
          <w:p w:rsidR="00797F9E" w:rsidRPr="00797F9E" w:rsidRDefault="00797F9E" w:rsidP="00797F9E">
            <w:pPr>
              <w:rPr>
                <w:rFonts w:ascii="Times New Roman" w:eastAsiaTheme="minorHAnsi" w:hAnsi="Times New Roman"/>
                <w:b/>
                <w:bCs/>
                <w:lang w:eastAsia="en-US"/>
              </w:rPr>
            </w:pPr>
            <w:r w:rsidRPr="00797F9E">
              <w:rPr>
                <w:rFonts w:ascii="Times New Roman" w:eastAsia="Times New Roman" w:hAnsi="Times New Roman"/>
              </w:rPr>
              <w:t>Способен осуществлять социальное взаимодействие и реализовывать свою роль в команде</w:t>
            </w:r>
          </w:p>
        </w:tc>
        <w:tc>
          <w:tcPr>
            <w:tcW w:w="2370" w:type="dxa"/>
          </w:tcPr>
          <w:p w:rsidR="00797F9E" w:rsidRPr="00797F9E" w:rsidRDefault="00797F9E" w:rsidP="00797F9E">
            <w:pPr>
              <w:shd w:val="clear" w:color="auto" w:fill="FFFFFF"/>
              <w:jc w:val="both"/>
              <w:rPr>
                <w:rFonts w:ascii="Times New Roman" w:eastAsia="Times New Roman" w:hAnsi="Times New Roman"/>
                <w:color w:val="000000"/>
              </w:rPr>
            </w:pPr>
            <w:r w:rsidRPr="00797F9E">
              <w:rPr>
                <w:rFonts w:ascii="Times New Roman" w:eastAsia="Times New Roman" w:hAnsi="Times New Roman"/>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05" w:type="dxa"/>
          </w:tcPr>
          <w:p w:rsidR="00797F9E" w:rsidRPr="00797F9E" w:rsidRDefault="00797F9E" w:rsidP="00797F9E">
            <w:pPr>
              <w:widowControl w:val="0"/>
              <w:tabs>
                <w:tab w:val="left" w:pos="540"/>
              </w:tabs>
              <w:autoSpaceDE w:val="0"/>
              <w:autoSpaceDN w:val="0"/>
              <w:adjustRightInd w:val="0"/>
              <w:contextualSpacing/>
              <w:rPr>
                <w:rFonts w:ascii="Times New Roman" w:eastAsia="Calibri" w:hAnsi="Times New Roman"/>
              </w:rPr>
            </w:pPr>
            <w:r w:rsidRPr="00215C02">
              <w:rPr>
                <w:rFonts w:ascii="Times New Roman" w:eastAsia="Calibri" w:hAnsi="Times New Roman"/>
                <w:b/>
              </w:rPr>
              <w:t>Знать</w:t>
            </w:r>
            <w:r w:rsidRPr="00797F9E">
              <w:rPr>
                <w:rFonts w:ascii="Times New Roman" w:eastAsia="Calibri" w:hAnsi="Times New Roman"/>
                <w:i/>
              </w:rPr>
              <w:t xml:space="preserve"> </w:t>
            </w:r>
            <w:r w:rsidRPr="00797F9E">
              <w:rPr>
                <w:rFonts w:ascii="Times New Roman" w:eastAsia="Calibri" w:hAnsi="Times New Roman"/>
              </w:rPr>
              <w:t>принципы о</w:t>
            </w:r>
            <w:r w:rsidRPr="00797F9E">
              <w:rPr>
                <w:rFonts w:ascii="Times New Roman" w:eastAsia="Calibri" w:hAnsi="Times New Roman"/>
                <w:lang w:eastAsia="zh-CN"/>
              </w:rPr>
              <w:t xml:space="preserve">рганизации учебного процесса в Финансовом университете, а также основные нормативные акты университета </w:t>
            </w:r>
          </w:p>
          <w:p w:rsidR="00797F9E" w:rsidRPr="00797F9E" w:rsidRDefault="00797F9E" w:rsidP="00797F9E">
            <w:pPr>
              <w:widowControl w:val="0"/>
              <w:tabs>
                <w:tab w:val="left" w:pos="540"/>
              </w:tabs>
              <w:autoSpaceDE w:val="0"/>
              <w:autoSpaceDN w:val="0"/>
              <w:adjustRightInd w:val="0"/>
              <w:contextualSpacing/>
              <w:jc w:val="both"/>
              <w:rPr>
                <w:rFonts w:ascii="Times New Roman" w:eastAsia="Calibri" w:hAnsi="Times New Roman"/>
              </w:rPr>
            </w:pPr>
          </w:p>
          <w:p w:rsidR="00797F9E" w:rsidRPr="00797F9E" w:rsidRDefault="00797F9E" w:rsidP="00797F9E">
            <w:pPr>
              <w:tabs>
                <w:tab w:val="left" w:pos="540"/>
              </w:tabs>
              <w:spacing w:after="160" w:line="259" w:lineRule="auto"/>
              <w:jc w:val="both"/>
              <w:rPr>
                <w:rFonts w:ascii="Times New Roman" w:eastAsia="Times New Roman" w:hAnsi="Times New Roman"/>
                <w:b/>
              </w:rPr>
            </w:pPr>
            <w:r w:rsidRPr="00215C02">
              <w:rPr>
                <w:rFonts w:ascii="Times New Roman" w:eastAsia="Calibri" w:hAnsi="Times New Roman"/>
                <w:b/>
              </w:rPr>
              <w:t>Уметь</w:t>
            </w:r>
            <w:r w:rsidRPr="00797F9E">
              <w:rPr>
                <w:rFonts w:ascii="Times New Roman" w:eastAsia="Calibri" w:hAnsi="Times New Roman"/>
              </w:rPr>
              <w:t xml:space="preserve"> планировать свою учебную и научно-исследовательскую работу.</w:t>
            </w:r>
          </w:p>
        </w:tc>
        <w:tc>
          <w:tcPr>
            <w:tcW w:w="2732" w:type="dxa"/>
          </w:tcPr>
          <w:p w:rsidR="00797F9E" w:rsidRPr="00797F9E" w:rsidRDefault="00797F9E" w:rsidP="00797F9E">
            <w:pPr>
              <w:autoSpaceDE w:val="0"/>
              <w:autoSpaceDN w:val="0"/>
              <w:adjustRightInd w:val="0"/>
              <w:rPr>
                <w:rFonts w:ascii="Times New Roman" w:hAnsi="Times New Roman"/>
                <w:color w:val="333333"/>
                <w:shd w:val="clear" w:color="auto" w:fill="FFFFFF"/>
                <w:lang w:eastAsia="en-US"/>
              </w:rPr>
            </w:pPr>
            <w:r w:rsidRPr="00797F9E">
              <w:rPr>
                <w:rFonts w:ascii="Times New Roman" w:hAnsi="Times New Roman"/>
                <w:color w:val="333333"/>
                <w:shd w:val="clear" w:color="auto" w:fill="FFFFFF"/>
                <w:lang w:eastAsia="en-US"/>
              </w:rPr>
              <w:t>Перечислите цели, задачи и виды научно-исследовательской работы студентов.</w:t>
            </w:r>
          </w:p>
          <w:p w:rsidR="00797F9E" w:rsidRPr="00797F9E" w:rsidRDefault="00797F9E" w:rsidP="00797F9E">
            <w:pPr>
              <w:autoSpaceDE w:val="0"/>
              <w:autoSpaceDN w:val="0"/>
              <w:adjustRightInd w:val="0"/>
              <w:rPr>
                <w:rFonts w:ascii="Times New Roman" w:hAnsi="Times New Roman"/>
                <w:color w:val="333333"/>
                <w:shd w:val="clear" w:color="auto" w:fill="FFFFFF"/>
                <w:lang w:eastAsia="en-US"/>
              </w:rPr>
            </w:pPr>
          </w:p>
          <w:p w:rsidR="00797F9E" w:rsidRPr="00797F9E" w:rsidRDefault="00797F9E" w:rsidP="00797F9E">
            <w:pPr>
              <w:autoSpaceDE w:val="0"/>
              <w:autoSpaceDN w:val="0"/>
              <w:adjustRightInd w:val="0"/>
              <w:rPr>
                <w:rFonts w:ascii="Times New Roman" w:hAnsi="Times New Roman"/>
                <w:color w:val="333333"/>
                <w:shd w:val="clear" w:color="auto" w:fill="FFFFFF"/>
                <w:lang w:eastAsia="en-US"/>
              </w:rPr>
            </w:pPr>
          </w:p>
          <w:p w:rsidR="00797F9E" w:rsidRPr="00797F9E" w:rsidRDefault="00797F9E" w:rsidP="00797F9E">
            <w:pPr>
              <w:autoSpaceDE w:val="0"/>
              <w:autoSpaceDN w:val="0"/>
              <w:adjustRightInd w:val="0"/>
              <w:rPr>
                <w:rFonts w:ascii="Times New Roman" w:eastAsiaTheme="minorHAnsi" w:hAnsi="Times New Roman"/>
                <w:b/>
                <w:bCs/>
                <w:lang w:eastAsia="en-US"/>
              </w:rPr>
            </w:pPr>
          </w:p>
          <w:p w:rsidR="00797F9E" w:rsidRPr="00797F9E" w:rsidRDefault="00797F9E" w:rsidP="00797F9E">
            <w:pPr>
              <w:autoSpaceDE w:val="0"/>
              <w:autoSpaceDN w:val="0"/>
              <w:adjustRightInd w:val="0"/>
              <w:rPr>
                <w:rFonts w:ascii="Times New Roman" w:eastAsiaTheme="minorHAnsi" w:hAnsi="Times New Roman"/>
                <w:b/>
                <w:bCs/>
                <w:lang w:eastAsia="en-US"/>
              </w:rPr>
            </w:pPr>
          </w:p>
          <w:p w:rsidR="00797F9E" w:rsidRPr="00797F9E" w:rsidRDefault="00797F9E" w:rsidP="00797F9E">
            <w:pPr>
              <w:autoSpaceDE w:val="0"/>
              <w:autoSpaceDN w:val="0"/>
              <w:adjustRightInd w:val="0"/>
              <w:rPr>
                <w:rFonts w:ascii="Times New Roman" w:eastAsiaTheme="minorHAnsi" w:hAnsi="Times New Roman"/>
                <w:b/>
                <w:bCs/>
                <w:lang w:eastAsia="en-US"/>
              </w:rPr>
            </w:pPr>
          </w:p>
          <w:p w:rsidR="00797F9E" w:rsidRPr="00797F9E" w:rsidRDefault="00797F9E" w:rsidP="00797F9E">
            <w:pPr>
              <w:autoSpaceDE w:val="0"/>
              <w:autoSpaceDN w:val="0"/>
              <w:adjustRightInd w:val="0"/>
              <w:rPr>
                <w:rFonts w:ascii="Times New Roman" w:hAnsi="Times New Roman"/>
                <w:color w:val="333333"/>
                <w:shd w:val="clear" w:color="auto" w:fill="FFFFFF"/>
                <w:lang w:eastAsia="en-US"/>
              </w:rPr>
            </w:pPr>
            <w:r w:rsidRPr="00797F9E">
              <w:rPr>
                <w:rFonts w:ascii="Times New Roman" w:hAnsi="Times New Roman"/>
                <w:color w:val="333333"/>
                <w:shd w:val="clear" w:color="auto" w:fill="FFFFFF"/>
                <w:lang w:eastAsia="en-US"/>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797F9E">
        <w:trPr>
          <w:trHeight w:val="1198"/>
        </w:trPr>
        <w:tc>
          <w:tcPr>
            <w:tcW w:w="2021" w:type="dxa"/>
            <w:vMerge/>
          </w:tcPr>
          <w:p w:rsidR="00797F9E" w:rsidRPr="00797F9E" w:rsidRDefault="00797F9E" w:rsidP="00797F9E">
            <w:pPr>
              <w:rPr>
                <w:rFonts w:ascii="Times New Roman" w:eastAsia="Times New Roman" w:hAnsi="Times New Roman"/>
                <w:color w:val="000000"/>
              </w:rPr>
            </w:pPr>
          </w:p>
        </w:tc>
        <w:tc>
          <w:tcPr>
            <w:tcW w:w="2370" w:type="dxa"/>
          </w:tcPr>
          <w:p w:rsidR="00797F9E" w:rsidRPr="00797F9E" w:rsidRDefault="00797F9E" w:rsidP="00797F9E">
            <w:pPr>
              <w:shd w:val="clear" w:color="auto" w:fill="FFFFFF"/>
              <w:jc w:val="both"/>
              <w:rPr>
                <w:rFonts w:ascii="Times New Roman" w:eastAsia="Times New Roman" w:hAnsi="Times New Roman"/>
                <w:color w:val="000000"/>
              </w:rPr>
            </w:pPr>
            <w:r w:rsidRPr="00797F9E">
              <w:rPr>
                <w:rFonts w:ascii="Times New Roman" w:eastAsia="Times New Roman" w:hAnsi="Times New Roman"/>
                <w:color w:val="000000"/>
              </w:rPr>
              <w:t xml:space="preserve">Соблюдает этические нормы в межличностном профессиональном общении. </w:t>
            </w:r>
          </w:p>
        </w:tc>
        <w:tc>
          <w:tcPr>
            <w:tcW w:w="2505" w:type="dxa"/>
          </w:tcPr>
          <w:p w:rsidR="00797F9E" w:rsidRPr="00797F9E" w:rsidRDefault="00215C02" w:rsidP="00797F9E">
            <w:pPr>
              <w:widowControl w:val="0"/>
              <w:tabs>
                <w:tab w:val="left" w:pos="540"/>
              </w:tabs>
              <w:autoSpaceDE w:val="0"/>
              <w:autoSpaceDN w:val="0"/>
              <w:adjustRightInd w:val="0"/>
              <w:contextualSpacing/>
              <w:rPr>
                <w:rFonts w:ascii="Times New Roman" w:eastAsia="Calibri" w:hAnsi="Times New Roman"/>
              </w:rPr>
            </w:pPr>
            <w:r>
              <w:rPr>
                <w:rFonts w:ascii="Times New Roman" w:hAnsi="Times New Roman"/>
                <w:b/>
              </w:rPr>
              <w:t>Знать</w:t>
            </w:r>
            <w:r w:rsidR="00797F9E" w:rsidRPr="00797F9E">
              <w:rPr>
                <w:rFonts w:ascii="Times New Roman" w:hAnsi="Times New Roman"/>
              </w:rPr>
              <w:t xml:space="preserve"> </w:t>
            </w:r>
            <w:r w:rsidR="00797F9E" w:rsidRPr="00797F9E">
              <w:rPr>
                <w:rFonts w:ascii="Times New Roman" w:eastAsia="Calibri" w:hAnsi="Times New Roman"/>
                <w:lang w:eastAsia="zh-CN"/>
              </w:rPr>
              <w:t xml:space="preserve">основные нормативные </w:t>
            </w:r>
          </w:p>
          <w:p w:rsidR="00797F9E" w:rsidRPr="00797F9E" w:rsidRDefault="00797F9E" w:rsidP="00797F9E">
            <w:pPr>
              <w:widowControl w:val="0"/>
              <w:shd w:val="clear" w:color="auto" w:fill="FFFFFF"/>
              <w:contextualSpacing/>
              <w:jc w:val="both"/>
              <w:rPr>
                <w:rFonts w:ascii="Times New Roman" w:hAnsi="Times New Roman"/>
              </w:rPr>
            </w:pPr>
            <w:r w:rsidRPr="00797F9E">
              <w:rPr>
                <w:rFonts w:ascii="Times New Roman" w:eastAsia="Calibri" w:hAnsi="Times New Roman"/>
                <w:lang w:eastAsia="zh-CN"/>
              </w:rPr>
              <w:t xml:space="preserve">акты </w:t>
            </w:r>
            <w:proofErr w:type="spellStart"/>
            <w:r w:rsidRPr="00797F9E">
              <w:rPr>
                <w:rFonts w:ascii="Times New Roman" w:eastAsia="Calibri" w:hAnsi="Times New Roman"/>
                <w:lang w:eastAsia="zh-CN"/>
              </w:rPr>
              <w:t>Финуниверситета</w:t>
            </w:r>
            <w:proofErr w:type="spellEnd"/>
            <w:r w:rsidRPr="00797F9E">
              <w:rPr>
                <w:rFonts w:ascii="Times New Roman" w:eastAsia="Calibri" w:hAnsi="Times New Roman"/>
                <w:lang w:eastAsia="zh-CN"/>
              </w:rPr>
              <w:t xml:space="preserve">, в том числе содержащие </w:t>
            </w:r>
          </w:p>
          <w:p w:rsidR="00797F9E" w:rsidRPr="00797F9E" w:rsidRDefault="00797F9E" w:rsidP="00797F9E">
            <w:pPr>
              <w:widowControl w:val="0"/>
              <w:tabs>
                <w:tab w:val="left" w:pos="540"/>
              </w:tabs>
              <w:autoSpaceDE w:val="0"/>
              <w:autoSpaceDN w:val="0"/>
              <w:adjustRightInd w:val="0"/>
              <w:contextualSpacing/>
              <w:rPr>
                <w:rFonts w:ascii="Times New Roman" w:hAnsi="Times New Roman"/>
              </w:rPr>
            </w:pPr>
            <w:r w:rsidRPr="00797F9E">
              <w:rPr>
                <w:rFonts w:ascii="Times New Roman" w:hAnsi="Times New Roman"/>
              </w:rPr>
              <w:t>основы   этики   и межкультурной коммуникации</w:t>
            </w:r>
          </w:p>
          <w:p w:rsidR="00797F9E" w:rsidRPr="00797F9E" w:rsidRDefault="00797F9E" w:rsidP="00797F9E">
            <w:pPr>
              <w:autoSpaceDE w:val="0"/>
              <w:autoSpaceDN w:val="0"/>
              <w:adjustRightInd w:val="0"/>
              <w:rPr>
                <w:rFonts w:ascii="Times New Roman" w:hAnsi="Times New Roman"/>
                <w:b/>
              </w:rPr>
            </w:pPr>
          </w:p>
          <w:p w:rsidR="0080098E" w:rsidRDefault="0080098E" w:rsidP="00797F9E">
            <w:pPr>
              <w:tabs>
                <w:tab w:val="left" w:pos="540"/>
              </w:tabs>
              <w:spacing w:after="160" w:line="259" w:lineRule="auto"/>
              <w:jc w:val="both"/>
              <w:rPr>
                <w:rFonts w:ascii="Times New Roman" w:hAnsi="Times New Roman"/>
                <w:b/>
              </w:rPr>
            </w:pPr>
          </w:p>
          <w:p w:rsidR="00797F9E" w:rsidRPr="00797F9E" w:rsidRDefault="00215C02" w:rsidP="00797F9E">
            <w:pPr>
              <w:tabs>
                <w:tab w:val="left" w:pos="540"/>
              </w:tabs>
              <w:spacing w:after="160" w:line="259" w:lineRule="auto"/>
              <w:jc w:val="both"/>
              <w:rPr>
                <w:rFonts w:ascii="Times New Roman" w:eastAsia="Times New Roman" w:hAnsi="Times New Roman"/>
                <w:b/>
              </w:rPr>
            </w:pPr>
            <w:r>
              <w:rPr>
                <w:rFonts w:ascii="Times New Roman" w:hAnsi="Times New Roman"/>
                <w:b/>
              </w:rPr>
              <w:t>Уметь</w:t>
            </w:r>
            <w:r w:rsidR="00797F9E" w:rsidRPr="00797F9E">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rsidR="00797F9E" w:rsidRPr="001A789A" w:rsidRDefault="001A789A" w:rsidP="001A789A">
            <w:pPr>
              <w:autoSpaceDE w:val="0"/>
              <w:autoSpaceDN w:val="0"/>
              <w:adjustRightInd w:val="0"/>
              <w:rPr>
                <w:rFonts w:ascii="Times New Roman" w:hAnsi="Times New Roman"/>
                <w:iCs/>
                <w:lang w:eastAsia="en-US"/>
              </w:rPr>
            </w:pPr>
            <w:r>
              <w:rPr>
                <w:rFonts w:ascii="Times New Roman" w:hAnsi="Times New Roman"/>
                <w:color w:val="000000"/>
                <w:shd w:val="clear" w:color="auto" w:fill="FFFFFF"/>
              </w:rPr>
              <w:t xml:space="preserve">Деловая игра. </w:t>
            </w:r>
            <w:r w:rsidRPr="001A789A">
              <w:rPr>
                <w:rFonts w:ascii="Times New Roman" w:hAnsi="Times New Roman"/>
                <w:color w:val="000000"/>
                <w:shd w:val="clear" w:color="auto" w:fill="FFFFFF"/>
              </w:rPr>
              <w:t xml:space="preserve">Рассмотрите сценарий, в котором </w:t>
            </w:r>
            <w:r>
              <w:rPr>
                <w:rFonts w:ascii="Times New Roman" w:hAnsi="Times New Roman"/>
                <w:color w:val="000000"/>
                <w:shd w:val="clear" w:color="auto" w:fill="FFFFFF"/>
              </w:rPr>
              <w:t>вы</w:t>
            </w:r>
            <w:r w:rsidRPr="001A789A">
              <w:rPr>
                <w:rFonts w:ascii="Times New Roman" w:hAnsi="Times New Roman"/>
                <w:color w:val="000000"/>
                <w:shd w:val="clear" w:color="auto" w:fill="FFFFFF"/>
              </w:rPr>
              <w:t xml:space="preserve"> должны рассказать о своей культуре и традициях </w:t>
            </w:r>
            <w:r>
              <w:rPr>
                <w:rFonts w:ascii="Times New Roman" w:hAnsi="Times New Roman"/>
                <w:color w:val="000000"/>
                <w:shd w:val="clear" w:color="auto" w:fill="FFFFFF"/>
              </w:rPr>
              <w:t xml:space="preserve">своим </w:t>
            </w:r>
            <w:proofErr w:type="spellStart"/>
            <w:r>
              <w:rPr>
                <w:rFonts w:ascii="Times New Roman" w:hAnsi="Times New Roman"/>
                <w:color w:val="000000"/>
                <w:shd w:val="clear" w:color="auto" w:fill="FFFFFF"/>
              </w:rPr>
              <w:t>одногруппникам</w:t>
            </w:r>
            <w:proofErr w:type="spellEnd"/>
            <w:r w:rsidRPr="001A789A">
              <w:rPr>
                <w:rFonts w:ascii="Times New Roman" w:hAnsi="Times New Roman"/>
                <w:color w:val="000000"/>
                <w:shd w:val="clear" w:color="auto" w:fill="FFFFFF"/>
              </w:rPr>
              <w:t>, в которой есть представители разных культур. Какие этические и межкультурные нормы необходимо соблюдать в данной ситуации?</w:t>
            </w:r>
          </w:p>
        </w:tc>
      </w:tr>
      <w:tr w:rsidR="00797F9E">
        <w:trPr>
          <w:trHeight w:val="1198"/>
        </w:trPr>
        <w:tc>
          <w:tcPr>
            <w:tcW w:w="2021" w:type="dxa"/>
            <w:vMerge/>
          </w:tcPr>
          <w:p w:rsidR="00797F9E" w:rsidRPr="00797F9E" w:rsidRDefault="00797F9E" w:rsidP="00797F9E">
            <w:pPr>
              <w:rPr>
                <w:rFonts w:ascii="Times New Roman" w:eastAsia="Times New Roman" w:hAnsi="Times New Roman"/>
                <w:color w:val="000000"/>
              </w:rPr>
            </w:pPr>
          </w:p>
        </w:tc>
        <w:tc>
          <w:tcPr>
            <w:tcW w:w="2370" w:type="dxa"/>
          </w:tcPr>
          <w:p w:rsidR="00797F9E" w:rsidRPr="00797F9E" w:rsidRDefault="00797F9E" w:rsidP="00797F9E">
            <w:pPr>
              <w:tabs>
                <w:tab w:val="left" w:pos="540"/>
              </w:tabs>
              <w:spacing w:after="160" w:line="259" w:lineRule="auto"/>
              <w:jc w:val="both"/>
              <w:rPr>
                <w:rFonts w:ascii="Times New Roman" w:eastAsia="Times New Roman" w:hAnsi="Times New Roman"/>
                <w:b/>
              </w:rPr>
            </w:pPr>
            <w:r w:rsidRPr="00797F9E">
              <w:rPr>
                <w:rFonts w:ascii="Times New Roman" w:eastAsia="Times New Roman" w:hAnsi="Times New Roman"/>
                <w:color w:val="000000"/>
              </w:rPr>
              <w:t>Понимает и учитывает особенности поведения участников команды для достижения целей и задач в профессиональной деятельности.</w:t>
            </w:r>
          </w:p>
        </w:tc>
        <w:tc>
          <w:tcPr>
            <w:tcW w:w="2505" w:type="dxa"/>
          </w:tcPr>
          <w:p w:rsidR="00797F9E" w:rsidRPr="00797F9E" w:rsidRDefault="00797F9E" w:rsidP="00797F9E">
            <w:pPr>
              <w:widowControl w:val="0"/>
              <w:tabs>
                <w:tab w:val="left" w:pos="540"/>
              </w:tabs>
              <w:autoSpaceDE w:val="0"/>
              <w:autoSpaceDN w:val="0"/>
              <w:adjustRightInd w:val="0"/>
              <w:contextualSpacing/>
              <w:jc w:val="both"/>
              <w:rPr>
                <w:rFonts w:ascii="Times New Roman" w:eastAsia="Calibri" w:hAnsi="Times New Roman"/>
              </w:rPr>
            </w:pPr>
            <w:r w:rsidRPr="00215C02">
              <w:rPr>
                <w:rFonts w:ascii="Times New Roman" w:eastAsia="Calibri" w:hAnsi="Times New Roman"/>
                <w:b/>
              </w:rPr>
              <w:t>Знать</w:t>
            </w:r>
            <w:r w:rsidRPr="00797F9E">
              <w:rPr>
                <w:rFonts w:ascii="Times New Roman" w:eastAsia="Calibri" w:hAnsi="Times New Roman"/>
                <w:i/>
              </w:rPr>
              <w:t xml:space="preserve"> </w:t>
            </w:r>
            <w:r w:rsidRPr="00797F9E">
              <w:rPr>
                <w:rFonts w:ascii="Times New Roman" w:eastAsia="Calibri" w:hAnsi="Times New Roman"/>
              </w:rPr>
              <w:t xml:space="preserve">органы управления и организационную структуру Финансового университета. </w:t>
            </w:r>
          </w:p>
          <w:p w:rsidR="00797F9E" w:rsidRPr="00797F9E" w:rsidRDefault="00797F9E" w:rsidP="00797F9E">
            <w:pPr>
              <w:widowControl w:val="0"/>
              <w:tabs>
                <w:tab w:val="left" w:pos="540"/>
              </w:tabs>
              <w:autoSpaceDE w:val="0"/>
              <w:autoSpaceDN w:val="0"/>
              <w:adjustRightInd w:val="0"/>
              <w:contextualSpacing/>
              <w:jc w:val="both"/>
              <w:rPr>
                <w:rFonts w:ascii="Times New Roman" w:eastAsia="Calibri" w:hAnsi="Times New Roman"/>
              </w:rPr>
            </w:pPr>
          </w:p>
          <w:p w:rsidR="00797F9E" w:rsidRPr="00797F9E" w:rsidRDefault="00797F9E" w:rsidP="00797F9E">
            <w:pPr>
              <w:tabs>
                <w:tab w:val="left" w:pos="540"/>
              </w:tabs>
              <w:spacing w:after="160" w:line="259" w:lineRule="auto"/>
              <w:jc w:val="both"/>
              <w:rPr>
                <w:rFonts w:ascii="Times New Roman" w:eastAsia="Times New Roman" w:hAnsi="Times New Roman"/>
                <w:b/>
              </w:rPr>
            </w:pPr>
            <w:r w:rsidRPr="00215C02">
              <w:rPr>
                <w:rFonts w:ascii="Times New Roman" w:eastAsia="Calibri" w:hAnsi="Times New Roman"/>
                <w:b/>
              </w:rPr>
              <w:t>Уметь</w:t>
            </w:r>
            <w:r w:rsidRPr="00797F9E">
              <w:rPr>
                <w:rFonts w:ascii="Times New Roman" w:eastAsia="Calibri" w:hAnsi="Times New Roman"/>
              </w:rPr>
              <w:t xml:space="preserve"> общаться со студентами, преподавателями, сотрудниками университета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732" w:type="dxa"/>
          </w:tcPr>
          <w:p w:rsidR="00797F9E" w:rsidRPr="00797F9E" w:rsidRDefault="00797F9E" w:rsidP="00797F9E">
            <w:pPr>
              <w:autoSpaceDE w:val="0"/>
              <w:autoSpaceDN w:val="0"/>
              <w:adjustRightInd w:val="0"/>
              <w:rPr>
                <w:rFonts w:ascii="Times New Roman" w:hAnsi="Times New Roman"/>
                <w:iCs/>
                <w:lang w:eastAsia="en-US"/>
              </w:rPr>
            </w:pPr>
            <w:r w:rsidRPr="00797F9E">
              <w:rPr>
                <w:rFonts w:ascii="Times New Roman" w:hAnsi="Times New Roman"/>
                <w:shd w:val="clear" w:color="auto" w:fill="FFFFFF"/>
                <w:lang w:eastAsia="en-US"/>
              </w:rPr>
              <w:t xml:space="preserve">Какова организационная структура </w:t>
            </w:r>
            <w:r w:rsidRPr="00797F9E">
              <w:rPr>
                <w:rFonts w:ascii="Times New Roman" w:hAnsi="Times New Roman"/>
                <w:iCs/>
                <w:lang w:eastAsia="en-US"/>
              </w:rPr>
              <w:t xml:space="preserve">Факультета </w:t>
            </w:r>
            <w:proofErr w:type="spellStart"/>
            <w:r w:rsidRPr="00797F9E">
              <w:rPr>
                <w:rFonts w:ascii="Times New Roman" w:hAnsi="Times New Roman"/>
                <w:iCs/>
                <w:lang w:eastAsia="en-US"/>
              </w:rPr>
              <w:t>ИТиАБД</w:t>
            </w:r>
            <w:proofErr w:type="spellEnd"/>
            <w:r w:rsidRPr="00797F9E">
              <w:rPr>
                <w:rFonts w:ascii="Times New Roman" w:hAnsi="Times New Roman"/>
                <w:iCs/>
                <w:lang w:eastAsia="en-US"/>
              </w:rPr>
              <w:t>?</w:t>
            </w:r>
          </w:p>
          <w:p w:rsidR="00797F9E" w:rsidRPr="00797F9E" w:rsidRDefault="00797F9E" w:rsidP="00797F9E">
            <w:pPr>
              <w:jc w:val="both"/>
              <w:rPr>
                <w:rFonts w:ascii="Times New Roman" w:eastAsiaTheme="minorHAnsi" w:hAnsi="Times New Roman"/>
                <w:b/>
                <w:bCs/>
                <w:lang w:eastAsia="en-US"/>
              </w:rPr>
            </w:pPr>
          </w:p>
          <w:p w:rsidR="00797F9E" w:rsidRPr="00797F9E" w:rsidRDefault="00797F9E" w:rsidP="00797F9E">
            <w:pPr>
              <w:jc w:val="both"/>
              <w:rPr>
                <w:rFonts w:ascii="Times New Roman" w:hAnsi="Times New Roman"/>
              </w:rPr>
            </w:pPr>
            <w:r w:rsidRPr="00797F9E">
              <w:rPr>
                <w:rFonts w:ascii="Times New Roman" w:hAnsi="Times New Roman"/>
              </w:rPr>
              <w:t>СИТУАЦИЯ. Студент на экзамене.</w:t>
            </w:r>
          </w:p>
          <w:p w:rsidR="00797F9E" w:rsidRPr="00797F9E" w:rsidRDefault="00797F9E" w:rsidP="00797F9E">
            <w:pPr>
              <w:rPr>
                <w:rFonts w:ascii="Times New Roman" w:hAnsi="Times New Roman"/>
              </w:rPr>
            </w:pPr>
            <w:r w:rsidRPr="00797F9E">
              <w:rPr>
                <w:rFonts w:ascii="Times New Roman" w:hAnsi="Times New Roman"/>
                <w:u w:val="single"/>
              </w:rPr>
              <w:t>Преподаватель</w:t>
            </w:r>
            <w:r w:rsidRPr="00797F9E">
              <w:rPr>
                <w:rFonts w:ascii="Times New Roman" w:hAnsi="Times New Roman"/>
              </w:rPr>
              <w:t>: К сожалению, вынужден прервать для Вас экзамен, т.к. Вы пользуетесь для ответа на билет техническими средствами</w:t>
            </w:r>
          </w:p>
          <w:p w:rsidR="00797F9E" w:rsidRPr="00797F9E" w:rsidRDefault="00797F9E" w:rsidP="00797F9E">
            <w:pPr>
              <w:rPr>
                <w:rFonts w:ascii="Times New Roman" w:hAnsi="Times New Roman"/>
              </w:rPr>
            </w:pPr>
            <w:r w:rsidRPr="00797F9E">
              <w:rPr>
                <w:rFonts w:ascii="Times New Roman" w:hAnsi="Times New Roman"/>
                <w:u w:val="single"/>
              </w:rPr>
              <w:t>Студент:</w:t>
            </w:r>
            <w:r w:rsidRPr="00797F9E">
              <w:rPr>
                <w:rFonts w:ascii="Times New Roman" w:hAnsi="Times New Roman"/>
              </w:rPr>
              <w:t xml:space="preserve"> За что? Я ничем не пользуюсь.</w:t>
            </w:r>
          </w:p>
          <w:p w:rsidR="00797F9E" w:rsidRPr="00797F9E" w:rsidRDefault="00797F9E" w:rsidP="00797F9E">
            <w:pPr>
              <w:rPr>
                <w:rFonts w:ascii="Times New Roman" w:hAnsi="Times New Roman"/>
              </w:rPr>
            </w:pPr>
            <w:r w:rsidRPr="00797F9E">
              <w:rPr>
                <w:rFonts w:ascii="Times New Roman" w:hAnsi="Times New Roman"/>
                <w:u w:val="single"/>
              </w:rPr>
              <w:t>Преподаватель:</w:t>
            </w:r>
            <w:r w:rsidRPr="00797F9E">
              <w:rPr>
                <w:rFonts w:ascii="Times New Roman" w:hAnsi="Times New Roman"/>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797F9E" w:rsidRPr="00797F9E" w:rsidRDefault="00797F9E" w:rsidP="00797F9E">
            <w:pPr>
              <w:rPr>
                <w:rFonts w:ascii="Times New Roman" w:hAnsi="Times New Roman"/>
              </w:rPr>
            </w:pPr>
            <w:r w:rsidRPr="00797F9E">
              <w:rPr>
                <w:rFonts w:ascii="Times New Roman" w:hAnsi="Times New Roman"/>
                <w:u w:val="single"/>
              </w:rPr>
              <w:t>Студент:</w:t>
            </w:r>
            <w:r w:rsidRPr="00797F9E">
              <w:rPr>
                <w:rFonts w:ascii="Times New Roman" w:hAnsi="Times New Roman"/>
              </w:rPr>
              <w:t xml:space="preserve"> Я не согласен. Я буду подавать апелляцию.</w:t>
            </w:r>
          </w:p>
          <w:p w:rsidR="00797F9E" w:rsidRPr="00797F9E" w:rsidRDefault="00797F9E" w:rsidP="00797F9E">
            <w:pPr>
              <w:jc w:val="both"/>
              <w:rPr>
                <w:rFonts w:ascii="Times New Roman" w:hAnsi="Times New Roman"/>
              </w:rPr>
            </w:pPr>
            <w:r w:rsidRPr="00797F9E">
              <w:rPr>
                <w:rFonts w:ascii="Times New Roman" w:hAnsi="Times New Roman"/>
                <w:u w:val="single"/>
              </w:rPr>
              <w:t>Преподаватель:</w:t>
            </w:r>
            <w:r w:rsidRPr="00797F9E">
              <w:rPr>
                <w:rFonts w:ascii="Times New Roman" w:hAnsi="Times New Roman"/>
              </w:rPr>
              <w:t xml:space="preserve"> Это ваше право. </w:t>
            </w:r>
          </w:p>
          <w:p w:rsidR="00797F9E" w:rsidRPr="00797F9E" w:rsidRDefault="00797F9E" w:rsidP="00797F9E">
            <w:pPr>
              <w:jc w:val="both"/>
              <w:rPr>
                <w:rFonts w:ascii="Times New Roman" w:hAnsi="Times New Roman"/>
                <w:b/>
              </w:rPr>
            </w:pPr>
            <w:r w:rsidRPr="00797F9E">
              <w:rPr>
                <w:rFonts w:ascii="Times New Roman" w:hAnsi="Times New Roman"/>
                <w:b/>
              </w:rPr>
              <w:t>Вопросы:</w:t>
            </w:r>
          </w:p>
          <w:p w:rsidR="00797F9E" w:rsidRPr="00797F9E" w:rsidRDefault="00797F9E" w:rsidP="00797F9E">
            <w:pPr>
              <w:numPr>
                <w:ilvl w:val="0"/>
                <w:numId w:val="13"/>
              </w:numPr>
              <w:ind w:left="0" w:hanging="64"/>
              <w:contextualSpacing/>
              <w:jc w:val="both"/>
              <w:rPr>
                <w:rFonts w:ascii="Times New Roman" w:hAnsi="Times New Roman"/>
              </w:rPr>
            </w:pPr>
            <w:r w:rsidRPr="00797F9E">
              <w:rPr>
                <w:rFonts w:ascii="Times New Roman" w:hAnsi="Times New Roman"/>
              </w:rPr>
              <w:t>Имел ли право преподаватель остановить экзамен и удалить студента? Почему?</w:t>
            </w:r>
          </w:p>
          <w:p w:rsidR="00797F9E" w:rsidRPr="00797F9E" w:rsidRDefault="00797F9E" w:rsidP="00797F9E">
            <w:pPr>
              <w:numPr>
                <w:ilvl w:val="0"/>
                <w:numId w:val="13"/>
              </w:numPr>
              <w:ind w:left="0" w:hanging="64"/>
              <w:contextualSpacing/>
              <w:jc w:val="both"/>
              <w:rPr>
                <w:rFonts w:ascii="Times New Roman" w:hAnsi="Times New Roman"/>
              </w:rPr>
            </w:pPr>
            <w:r w:rsidRPr="00797F9E">
              <w:rPr>
                <w:rFonts w:ascii="Times New Roman" w:hAnsi="Times New Roman"/>
              </w:rPr>
              <w:t xml:space="preserve">Какие нормативные документы </w:t>
            </w:r>
            <w:proofErr w:type="spellStart"/>
            <w:r w:rsidRPr="00797F9E">
              <w:rPr>
                <w:rFonts w:ascii="Times New Roman" w:hAnsi="Times New Roman"/>
              </w:rPr>
              <w:t>Финуниверситета</w:t>
            </w:r>
            <w:proofErr w:type="spellEnd"/>
            <w:r w:rsidRPr="00797F9E">
              <w:rPr>
                <w:rFonts w:ascii="Times New Roman" w:hAnsi="Times New Roman"/>
              </w:rPr>
              <w:t xml:space="preserve"> регламентируют данную ситуацию?</w:t>
            </w:r>
          </w:p>
          <w:p w:rsidR="00797F9E" w:rsidRPr="00797F9E" w:rsidRDefault="00797F9E" w:rsidP="00797F9E">
            <w:pPr>
              <w:numPr>
                <w:ilvl w:val="0"/>
                <w:numId w:val="13"/>
              </w:numPr>
              <w:ind w:left="0" w:firstLine="78"/>
              <w:contextualSpacing/>
              <w:jc w:val="both"/>
              <w:rPr>
                <w:rFonts w:ascii="Times New Roman" w:hAnsi="Times New Roman"/>
              </w:rPr>
            </w:pPr>
            <w:r w:rsidRPr="00797F9E">
              <w:rPr>
                <w:rFonts w:ascii="Times New Roman" w:hAnsi="Times New Roman"/>
              </w:rPr>
              <w:t>Какие существуют основания для апелляции?</w:t>
            </w:r>
          </w:p>
          <w:p w:rsidR="00797F9E" w:rsidRPr="00797F9E" w:rsidRDefault="00797F9E" w:rsidP="00797F9E">
            <w:pPr>
              <w:jc w:val="both"/>
              <w:rPr>
                <w:rFonts w:ascii="Times New Roman" w:hAnsi="Times New Roman"/>
                <w:iCs/>
              </w:rPr>
            </w:pPr>
            <w:r w:rsidRPr="00797F9E">
              <w:rPr>
                <w:rFonts w:ascii="Times New Roman" w:hAnsi="Times New Roman"/>
              </w:rPr>
              <w:t>Опишите процесс подачи и проведения апелляции?</w:t>
            </w:r>
          </w:p>
        </w:tc>
      </w:tr>
    </w:tbl>
    <w:p w:rsidR="00115031" w:rsidRDefault="00115031">
      <w:pPr>
        <w:jc w:val="center"/>
        <w:rPr>
          <w:rFonts w:eastAsia="Calibri"/>
          <w:b/>
          <w:i/>
          <w:color w:val="000000"/>
          <w:sz w:val="28"/>
          <w:szCs w:val="28"/>
        </w:rPr>
      </w:pPr>
    </w:p>
    <w:p w:rsidR="00115031" w:rsidRDefault="00B02C5F">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sidR="00683F74">
        <w:rPr>
          <w:sz w:val="28"/>
          <w:szCs w:val="28"/>
          <w:lang w:eastAsia="zh-CN"/>
        </w:rPr>
        <w:t>Программная инженерия</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115031" w:rsidRDefault="00B02C5F" w:rsidP="000E691C">
      <w:pPr>
        <w:suppressAutoHyphens/>
        <w:spacing w:line="360"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115031" w:rsidRDefault="00B02C5F" w:rsidP="000E691C">
      <w:pPr>
        <w:spacing w:before="240" w:line="360" w:lineRule="auto"/>
        <w:jc w:val="both"/>
        <w:rPr>
          <w:rFonts w:eastAsia="Calibri"/>
          <w:b/>
          <w:sz w:val="28"/>
          <w:szCs w:val="28"/>
          <w:lang w:eastAsia="en-US"/>
        </w:rPr>
      </w:pPr>
      <w:r>
        <w:rPr>
          <w:rFonts w:eastAsia="Calibri"/>
          <w:sz w:val="28"/>
          <w:szCs w:val="28"/>
          <w:lang w:eastAsia="en-US"/>
        </w:rPr>
        <w:tab/>
      </w:r>
      <w:r w:rsidRPr="00F4590A">
        <w:rPr>
          <w:rFonts w:eastAsia="Calibri"/>
          <w:b/>
          <w:sz w:val="28"/>
          <w:szCs w:val="28"/>
          <w:lang w:eastAsia="en-US"/>
        </w:rPr>
        <w:t>1)</w:t>
      </w:r>
      <w:r>
        <w:rPr>
          <w:rFonts w:eastAsia="Calibri"/>
          <w:b/>
          <w:sz w:val="28"/>
          <w:szCs w:val="28"/>
          <w:lang w:eastAsia="en-US"/>
        </w:rPr>
        <w:t xml:space="preserve"> Основная литература:</w:t>
      </w:r>
    </w:p>
    <w:p w:rsidR="00FE5D88" w:rsidRDefault="00B02C5F" w:rsidP="000E691C">
      <w:pPr>
        <w:spacing w:line="360"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Резник, С. Д. Студент вуза: те</w:t>
      </w:r>
      <w:r w:rsidR="00E430AA">
        <w:rPr>
          <w:rFonts w:eastAsia="Calibri"/>
          <w:sz w:val="28"/>
          <w:szCs w:val="28"/>
          <w:lang w:eastAsia="en-US"/>
        </w:rPr>
        <w:t>хнологии и организация обучения</w:t>
      </w:r>
      <w:r w:rsidR="00FE5D88" w:rsidRPr="00FE5D88">
        <w:rPr>
          <w:rFonts w:eastAsia="Calibri"/>
          <w:sz w:val="28"/>
          <w:szCs w:val="28"/>
          <w:lang w:eastAsia="en-US"/>
        </w:rPr>
        <w:t>: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E430AA">
        <w:rPr>
          <w:rFonts w:eastAsia="Calibri"/>
          <w:sz w:val="28"/>
          <w:szCs w:val="28"/>
          <w:lang w:eastAsia="en-US"/>
        </w:rPr>
        <w:t>А. Игошина</w:t>
      </w:r>
      <w:r w:rsidR="00FE5D88" w:rsidRPr="00FE5D88">
        <w:rPr>
          <w:rFonts w:eastAsia="Calibri"/>
          <w:sz w:val="28"/>
          <w:szCs w:val="28"/>
          <w:lang w:eastAsia="en-US"/>
        </w:rPr>
        <w:t xml:space="preserve">;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proofErr w:type="gramStart"/>
      <w:r w:rsidR="00E430AA">
        <w:rPr>
          <w:rFonts w:eastAsia="Calibri"/>
          <w:sz w:val="28"/>
          <w:szCs w:val="28"/>
          <w:lang w:eastAsia="en-US"/>
        </w:rPr>
        <w:t>.</w:t>
      </w:r>
      <w:proofErr w:type="gramEnd"/>
      <w:r w:rsidR="00E430AA">
        <w:rPr>
          <w:rFonts w:eastAsia="Calibri"/>
          <w:sz w:val="28"/>
          <w:szCs w:val="28"/>
          <w:lang w:eastAsia="en-US"/>
        </w:rPr>
        <w:t xml:space="preserve"> и доп. — Москва</w:t>
      </w:r>
      <w:r w:rsidR="00FE5D88" w:rsidRPr="00FE5D88">
        <w:rPr>
          <w:rFonts w:eastAsia="Calibri"/>
          <w:sz w:val="28"/>
          <w:szCs w:val="28"/>
          <w:lang w:eastAsia="en-US"/>
        </w:rPr>
        <w:t>: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E5D88" w:rsidRPr="00FE5D88">
        <w:rPr>
          <w:rFonts w:eastAsia="Calibri"/>
          <w:sz w:val="28"/>
          <w:szCs w:val="28"/>
          <w:lang w:eastAsia="en-US"/>
        </w:rPr>
        <w:t xml:space="preserve">- ЭБС ZNANIUM.com. - URL: https://znanium.com/catalog/product/1241383 (дата обращения: </w:t>
      </w:r>
      <w:r w:rsidR="0077160B">
        <w:rPr>
          <w:rFonts w:eastAsia="Calibri"/>
          <w:sz w:val="28"/>
          <w:szCs w:val="28"/>
          <w:lang w:eastAsia="en-US"/>
        </w:rPr>
        <w:t>19</w:t>
      </w:r>
      <w:r w:rsidR="00FE5D88" w:rsidRPr="00FE5D88">
        <w:rPr>
          <w:rFonts w:eastAsia="Calibri"/>
          <w:sz w:val="28"/>
          <w:szCs w:val="28"/>
          <w:lang w:eastAsia="en-US"/>
        </w:rPr>
        <w:t>.0</w:t>
      </w:r>
      <w:r w:rsidR="0077160B">
        <w:rPr>
          <w:rFonts w:eastAsia="Calibri"/>
          <w:sz w:val="28"/>
          <w:szCs w:val="28"/>
          <w:lang w:eastAsia="en-US"/>
        </w:rPr>
        <w:t>4.2023</w:t>
      </w:r>
      <w:r w:rsidR="00E430AA">
        <w:rPr>
          <w:rFonts w:eastAsia="Calibri"/>
          <w:sz w:val="28"/>
          <w:szCs w:val="28"/>
          <w:lang w:eastAsia="en-US"/>
        </w:rPr>
        <w:t>). – Текст</w:t>
      </w:r>
      <w:r w:rsidR="00FE5D88" w:rsidRPr="00FE5D88">
        <w:rPr>
          <w:rFonts w:eastAsia="Calibri"/>
          <w:sz w:val="28"/>
          <w:szCs w:val="28"/>
          <w:lang w:eastAsia="en-US"/>
        </w:rPr>
        <w:t>: электронный.</w:t>
      </w:r>
    </w:p>
    <w:p w:rsidR="00E430AA" w:rsidRDefault="00E430AA" w:rsidP="000E691C">
      <w:pPr>
        <w:spacing w:line="360" w:lineRule="auto"/>
        <w:jc w:val="both"/>
        <w:rPr>
          <w:rFonts w:eastAsia="Calibri"/>
          <w:sz w:val="28"/>
          <w:szCs w:val="28"/>
          <w:lang w:eastAsia="en-US"/>
        </w:rPr>
      </w:pPr>
    </w:p>
    <w:p w:rsidR="00AF7EAD" w:rsidRDefault="00AF7EAD" w:rsidP="000E691C">
      <w:pPr>
        <w:spacing w:line="360" w:lineRule="auto"/>
        <w:jc w:val="both"/>
        <w:rPr>
          <w:rFonts w:eastAsia="Calibri"/>
          <w:sz w:val="28"/>
          <w:szCs w:val="28"/>
          <w:lang w:eastAsia="en-US"/>
        </w:rPr>
      </w:pPr>
      <w:r>
        <w:rPr>
          <w:rFonts w:eastAsia="Calibri"/>
          <w:sz w:val="28"/>
          <w:szCs w:val="28"/>
          <w:lang w:eastAsia="en-US"/>
        </w:rPr>
        <w:t xml:space="preserve">1.2. </w:t>
      </w:r>
      <w:r w:rsidRPr="00AF7EAD">
        <w:rPr>
          <w:rFonts w:eastAsia="Calibri"/>
          <w:sz w:val="28"/>
          <w:szCs w:val="28"/>
          <w:lang w:eastAsia="en-US"/>
        </w:rPr>
        <w:t>Резник, С. Д. Аспирант вуза: технологии научного творчеств</w:t>
      </w:r>
      <w:r w:rsidR="00E430AA">
        <w:rPr>
          <w:rFonts w:eastAsia="Calibri"/>
          <w:sz w:val="28"/>
          <w:szCs w:val="28"/>
          <w:lang w:eastAsia="en-US"/>
        </w:rPr>
        <w:t>а и педагогической деятельности</w:t>
      </w:r>
      <w:r w:rsidRPr="00AF7EAD">
        <w:rPr>
          <w:rFonts w:eastAsia="Calibri"/>
          <w:sz w:val="28"/>
          <w:szCs w:val="28"/>
          <w:lang w:eastAsia="en-US"/>
        </w:rPr>
        <w:t>: учебник / С. Д. Резник. —</w:t>
      </w:r>
      <w:r w:rsidR="00E430AA">
        <w:rPr>
          <w:rFonts w:eastAsia="Calibri"/>
          <w:sz w:val="28"/>
          <w:szCs w:val="28"/>
          <w:lang w:eastAsia="en-US"/>
        </w:rPr>
        <w:t xml:space="preserve"> 7-е изд., изм. и доп. — Москва</w:t>
      </w:r>
      <w:r w:rsidRPr="00AF7EAD">
        <w:rPr>
          <w:rFonts w:eastAsia="Calibri"/>
          <w:sz w:val="28"/>
          <w:szCs w:val="28"/>
          <w:lang w:eastAsia="en-US"/>
        </w:rPr>
        <w:t>: ИНФРА-М, 2021. — 400 с. — (Менеджмент в науке). - ЭБС ZNANIUM.com. - URL: https://znanium.com/catalog/product/1200671 (дата обращения: 19.04.2023). – Текст: электронный.</w:t>
      </w:r>
    </w:p>
    <w:p w:rsidR="00115031" w:rsidRDefault="00B02C5F" w:rsidP="000E691C">
      <w:pPr>
        <w:spacing w:line="360" w:lineRule="auto"/>
        <w:jc w:val="both"/>
        <w:rPr>
          <w:rFonts w:eastAsia="Calibri"/>
          <w:b/>
          <w:sz w:val="28"/>
          <w:szCs w:val="28"/>
          <w:lang w:eastAsia="en-US"/>
        </w:rPr>
      </w:pPr>
      <w:r>
        <w:rPr>
          <w:rFonts w:eastAsia="Calibri"/>
          <w:b/>
          <w:sz w:val="28"/>
          <w:szCs w:val="28"/>
          <w:lang w:eastAsia="en-US"/>
        </w:rPr>
        <w:t>2) Дополнительная литература:</w:t>
      </w:r>
    </w:p>
    <w:p w:rsidR="00AF7EAD" w:rsidRDefault="00B02C5F" w:rsidP="000E691C">
      <w:pPr>
        <w:spacing w:line="360"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AF7EAD" w:rsidRPr="00AF7EAD">
        <w:rPr>
          <w:rFonts w:eastAsia="Calibri"/>
          <w:sz w:val="28"/>
          <w:szCs w:val="28"/>
          <w:lang w:eastAsia="en-US"/>
        </w:rPr>
        <w:t xml:space="preserve">Финансовый университет: прошлое, настоящее, будущее: учебное пособие / М. А. </w:t>
      </w:r>
      <w:proofErr w:type="spellStart"/>
      <w:r w:rsidR="00AF7EAD" w:rsidRPr="00AF7EAD">
        <w:rPr>
          <w:rFonts w:eastAsia="Calibri"/>
          <w:sz w:val="28"/>
          <w:szCs w:val="28"/>
          <w:lang w:eastAsia="en-US"/>
        </w:rPr>
        <w:t>Эскиндаров</w:t>
      </w:r>
      <w:proofErr w:type="spellEnd"/>
      <w:r w:rsidR="00AF7EAD" w:rsidRPr="00AF7EAD">
        <w:rPr>
          <w:rFonts w:eastAsia="Calibri"/>
          <w:sz w:val="28"/>
          <w:szCs w:val="28"/>
          <w:lang w:eastAsia="en-US"/>
        </w:rPr>
        <w:t xml:space="preserve">, Н. А. </w:t>
      </w:r>
      <w:proofErr w:type="spellStart"/>
      <w:r w:rsidR="00AF7EAD" w:rsidRPr="00AF7EAD">
        <w:rPr>
          <w:rFonts w:eastAsia="Calibri"/>
          <w:sz w:val="28"/>
          <w:szCs w:val="28"/>
          <w:lang w:eastAsia="en-US"/>
        </w:rPr>
        <w:t>Разманова</w:t>
      </w:r>
      <w:proofErr w:type="spellEnd"/>
      <w:r w:rsidR="00AF7EAD" w:rsidRPr="00AF7EAD">
        <w:rPr>
          <w:rFonts w:eastAsia="Calibri"/>
          <w:sz w:val="28"/>
          <w:szCs w:val="28"/>
          <w:lang w:eastAsia="en-US"/>
        </w:rPr>
        <w:t xml:space="preserve">, Е. И. Нестеренко [и др.]; </w:t>
      </w:r>
      <w:proofErr w:type="spellStart"/>
      <w:r w:rsidR="00AF7EAD" w:rsidRPr="00AF7EAD">
        <w:rPr>
          <w:rFonts w:eastAsia="Calibri"/>
          <w:sz w:val="28"/>
          <w:szCs w:val="28"/>
          <w:lang w:eastAsia="en-US"/>
        </w:rPr>
        <w:t>Финуниверситет</w:t>
      </w:r>
      <w:proofErr w:type="spellEnd"/>
      <w:r w:rsidR="00AF7EAD" w:rsidRPr="00AF7EAD">
        <w:rPr>
          <w:rFonts w:eastAsia="Calibri"/>
          <w:sz w:val="28"/>
          <w:szCs w:val="28"/>
          <w:lang w:eastAsia="en-US"/>
        </w:rPr>
        <w:t xml:space="preserve">, кафедра экономической истории; под ред. М. А. </w:t>
      </w:r>
      <w:proofErr w:type="spellStart"/>
      <w:r w:rsidR="00AF7EAD" w:rsidRPr="00AF7EAD">
        <w:rPr>
          <w:rFonts w:eastAsia="Calibri"/>
          <w:sz w:val="28"/>
          <w:szCs w:val="28"/>
          <w:lang w:eastAsia="en-US"/>
        </w:rPr>
        <w:t>Эскиндарова</w:t>
      </w:r>
      <w:proofErr w:type="spell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редкол</w:t>
      </w:r>
      <w:proofErr w:type="spellEnd"/>
      <w:r w:rsidR="00AF7EAD" w:rsidRPr="00AF7EAD">
        <w:rPr>
          <w:rFonts w:eastAsia="Calibri"/>
          <w:sz w:val="28"/>
          <w:szCs w:val="28"/>
          <w:lang w:eastAsia="en-US"/>
        </w:rPr>
        <w:t xml:space="preserve">.: И. Н. Шапкин, Н. А. </w:t>
      </w:r>
      <w:proofErr w:type="spellStart"/>
      <w:r w:rsidR="00AF7EAD" w:rsidRPr="00AF7EAD">
        <w:rPr>
          <w:rFonts w:eastAsia="Calibri"/>
          <w:sz w:val="28"/>
          <w:szCs w:val="28"/>
          <w:lang w:eastAsia="en-US"/>
        </w:rPr>
        <w:t>Разманова</w:t>
      </w:r>
      <w:proofErr w:type="spell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рец</w:t>
      </w:r>
      <w:proofErr w:type="spellEnd"/>
      <w:r w:rsidR="00AF7EAD" w:rsidRPr="00AF7EAD">
        <w:rPr>
          <w:rFonts w:eastAsia="Calibri"/>
          <w:sz w:val="28"/>
          <w:szCs w:val="28"/>
          <w:lang w:eastAsia="en-US"/>
        </w:rPr>
        <w:t xml:space="preserve">.: В. В. </w:t>
      </w:r>
      <w:r w:rsidR="00E430AA">
        <w:rPr>
          <w:rFonts w:eastAsia="Calibri"/>
          <w:sz w:val="28"/>
          <w:szCs w:val="28"/>
          <w:lang w:eastAsia="en-US"/>
        </w:rPr>
        <w:t>Думный, С. А. Погодин. — Москва</w:t>
      </w:r>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Финунив</w:t>
      </w:r>
      <w:r w:rsidR="00E430AA">
        <w:rPr>
          <w:rFonts w:eastAsia="Calibri"/>
          <w:sz w:val="28"/>
          <w:szCs w:val="28"/>
          <w:lang w:eastAsia="en-US"/>
        </w:rPr>
        <w:t>ерситет</w:t>
      </w:r>
      <w:proofErr w:type="spellEnd"/>
      <w:r w:rsidR="00E430AA">
        <w:rPr>
          <w:rFonts w:eastAsia="Calibri"/>
          <w:sz w:val="28"/>
          <w:szCs w:val="28"/>
          <w:lang w:eastAsia="en-US"/>
        </w:rPr>
        <w:t>, 2011. — 184 с. — Текст</w:t>
      </w:r>
      <w:r w:rsidR="00AF7EAD" w:rsidRPr="00AF7EAD">
        <w:rPr>
          <w:rFonts w:eastAsia="Calibri"/>
          <w:sz w:val="28"/>
          <w:szCs w:val="28"/>
          <w:lang w:eastAsia="en-US"/>
        </w:rPr>
        <w:t xml:space="preserve">: непосредственный. - То же. - ЭБ </w:t>
      </w:r>
      <w:proofErr w:type="spellStart"/>
      <w:r w:rsidR="00AF7EAD" w:rsidRPr="00AF7EAD">
        <w:rPr>
          <w:rFonts w:eastAsia="Calibri"/>
          <w:sz w:val="28"/>
          <w:szCs w:val="28"/>
          <w:lang w:eastAsia="en-US"/>
        </w:rPr>
        <w:t>Финуниверситета</w:t>
      </w:r>
      <w:proofErr w:type="spellEnd"/>
      <w:r w:rsidR="00AF7EAD" w:rsidRPr="00AF7EAD">
        <w:rPr>
          <w:rFonts w:eastAsia="Calibri"/>
          <w:sz w:val="28"/>
          <w:szCs w:val="28"/>
          <w:lang w:eastAsia="en-US"/>
        </w:rPr>
        <w:t>. — URL:http://elib.fa.ru/Book/Finuniversity.pdf (дата обращения: 19.04.2023). - Текст: электронный.</w:t>
      </w:r>
    </w:p>
    <w:p w:rsidR="001F3CC7" w:rsidRDefault="001F3CC7" w:rsidP="001F3CC7">
      <w:pPr>
        <w:spacing w:line="276" w:lineRule="auto"/>
        <w:jc w:val="both"/>
        <w:rPr>
          <w:rFonts w:eastAsiaTheme="minorHAnsi"/>
          <w:sz w:val="22"/>
          <w:szCs w:val="22"/>
          <w:lang w:eastAsia="en-US"/>
        </w:rPr>
      </w:pPr>
    </w:p>
    <w:p w:rsidR="00115031" w:rsidRDefault="00B02C5F" w:rsidP="000E691C">
      <w:pPr>
        <w:spacing w:line="360"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115031" w:rsidRDefault="00C962D3" w:rsidP="000E691C">
      <w:pPr>
        <w:pStyle w:val="afe"/>
        <w:widowControl w:val="0"/>
        <w:numPr>
          <w:ilvl w:val="0"/>
          <w:numId w:val="16"/>
        </w:numPr>
        <w:suppressAutoHyphens w:val="0"/>
        <w:autoSpaceDE w:val="0"/>
        <w:autoSpaceDN w:val="0"/>
        <w:adjustRightInd w:val="0"/>
        <w:spacing w:after="0" w:line="360" w:lineRule="auto"/>
        <w:jc w:val="both"/>
        <w:rPr>
          <w:rFonts w:ascii="Times New Roman" w:hAnsi="Times New Roman"/>
          <w:b/>
          <w:sz w:val="28"/>
          <w:szCs w:val="28"/>
        </w:rPr>
      </w:pPr>
      <w:hyperlink r:id="rId8"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rsidR="00115031" w:rsidRPr="00AF7EAD" w:rsidRDefault="00B02C5F" w:rsidP="000E691C">
      <w:pPr>
        <w:pStyle w:val="afe"/>
        <w:widowControl w:val="0"/>
        <w:numPr>
          <w:ilvl w:val="0"/>
          <w:numId w:val="16"/>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http://www.mirkin.ru – Финансовая электронная библиотека</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Электронная библиотека Финансового университета (ЭБ) http://elib.fa.ru/</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BOOK.RU http://www.book.ru</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«Университетская библиотека ОНЛАЙН» http://biblioclub.ru/</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Znanium http://www.znanium.com</w:t>
      </w:r>
    </w:p>
    <w:p w:rsidR="00AF7EAD" w:rsidRPr="00E430AA"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 xml:space="preserve">Электронно-библиотечная система издательства «ЮРАЙТ» </w:t>
      </w:r>
      <w:hyperlink r:id="rId9" w:history="1">
        <w:r w:rsidR="00E430AA" w:rsidRPr="006B6B6C">
          <w:rPr>
            <w:rStyle w:val="a8"/>
            <w:rFonts w:ascii="Times New Roman" w:hAnsi="Times New Roman"/>
            <w:sz w:val="28"/>
            <w:szCs w:val="28"/>
          </w:rPr>
          <w:t>https://urait.ru/</w:t>
        </w:r>
      </w:hyperlink>
    </w:p>
    <w:p w:rsidR="00E430AA" w:rsidRPr="00AF7EAD" w:rsidRDefault="00E430AA" w:rsidP="00E430AA">
      <w:pPr>
        <w:pStyle w:val="afe"/>
        <w:widowControl w:val="0"/>
        <w:autoSpaceDE w:val="0"/>
        <w:autoSpaceDN w:val="0"/>
        <w:adjustRightInd w:val="0"/>
        <w:jc w:val="both"/>
        <w:rPr>
          <w:rFonts w:ascii="Times New Roman" w:hAnsi="Times New Roman"/>
          <w:sz w:val="28"/>
          <w:szCs w:val="28"/>
        </w:rPr>
      </w:pP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Проспект http://ebs.prospekt.org/books</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Лань https://e.lanbook.com/</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Деловая онлайн-библиотека Alpina Digital http://lib.alpinadigital.ru/</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Электронная библиотека Издательского дома «Гребенников» https://grebennikon.ru/</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 xml:space="preserve">Научная электронная библиотека eLibrary.ru http://elibrary.ru  </w:t>
      </w:r>
    </w:p>
    <w:p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Национальная электронная библиотека http://нэб.рф/</w:t>
      </w:r>
    </w:p>
    <w:p w:rsidR="001D40DE" w:rsidRPr="001D40DE" w:rsidRDefault="001D40DE">
      <w:pPr>
        <w:tabs>
          <w:tab w:val="right" w:pos="9072"/>
        </w:tabs>
        <w:suppressAutoHyphens/>
        <w:spacing w:line="360" w:lineRule="auto"/>
        <w:jc w:val="both"/>
        <w:outlineLvl w:val="3"/>
        <w:rPr>
          <w:rFonts w:eastAsia="SimSun"/>
          <w:b/>
          <w:sz w:val="28"/>
          <w:szCs w:val="28"/>
          <w:lang w:val="zh-CN" w:eastAsia="zh-CN"/>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115031" w:rsidRDefault="00B02C5F" w:rsidP="000E691C">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230315"/>
      <w:bookmarkStart w:id="41" w:name="_Toc516155141"/>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115031" w:rsidRDefault="00B02C5F" w:rsidP="000E691C">
      <w:pPr>
        <w:suppressAutoHyphens/>
        <w:spacing w:line="360"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rsidR="00115031" w:rsidRDefault="00B02C5F" w:rsidP="00E430AA">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115031" w:rsidRDefault="00B02C5F" w:rsidP="00E430AA">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115031" w:rsidRPr="000E691C" w:rsidRDefault="00B02C5F" w:rsidP="000E691C">
      <w:pPr>
        <w:suppressAutoHyphens/>
        <w:spacing w:line="360"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115031" w:rsidRDefault="00B02C5F" w:rsidP="000E691C">
      <w:pPr>
        <w:suppressAutoHyphens/>
        <w:spacing w:line="360" w:lineRule="auto"/>
        <w:jc w:val="both"/>
        <w:outlineLvl w:val="1"/>
        <w:rPr>
          <w:rFonts w:eastAsia="Times New Roman"/>
          <w:b/>
          <w:bCs/>
          <w:color w:val="1B1B1D"/>
          <w:sz w:val="28"/>
          <w:szCs w:val="28"/>
        </w:rPr>
      </w:pPr>
      <w:bookmarkStart w:id="43" w:name="_Toc516155768"/>
      <w:bookmarkStart w:id="44" w:name="_Toc516153789"/>
      <w:bookmarkStart w:id="45" w:name="_Toc516155142"/>
      <w:bookmarkStart w:id="46" w:name="_Toc516149314"/>
      <w:bookmarkStart w:id="47" w:name="_Toc516155820"/>
      <w:bookmarkStart w:id="48" w:name="_Toc505176244"/>
      <w:bookmarkStart w:id="49" w:name="_Toc516230316"/>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115031" w:rsidRDefault="00B02C5F" w:rsidP="000E691C">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w:t>
      </w:r>
      <w:r w:rsidR="00E430AA">
        <w:rPr>
          <w:rFonts w:eastAsia="Calibri"/>
          <w:sz w:val="28"/>
          <w:szCs w:val="28"/>
          <w:lang w:eastAsia="ar-SA"/>
        </w:rPr>
        <w:t xml:space="preserve">ктивных методов лежат принципы </w:t>
      </w:r>
      <w:r>
        <w:rPr>
          <w:rFonts w:eastAsia="Calibri"/>
          <w:sz w:val="28"/>
          <w:szCs w:val="28"/>
          <w:lang w:eastAsia="ar-SA"/>
        </w:rPr>
        <w:t xml:space="preserve">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115031" w:rsidRDefault="00B02C5F" w:rsidP="000E691C">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rsidR="00115031" w:rsidRDefault="00115031" w:rsidP="000E691C">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115031" w:rsidRDefault="00B02C5F" w:rsidP="000E691C">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15031" w:rsidRDefault="00B02C5F" w:rsidP="000E691C">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r w:rsidR="00E430AA">
        <w:rPr>
          <w:rFonts w:eastAsia="Calibri"/>
          <w:b/>
          <w:bCs/>
          <w:kern w:val="32"/>
          <w:sz w:val="28"/>
          <w:szCs w:val="28"/>
        </w:rPr>
        <w:t>:</w:t>
      </w:r>
    </w:p>
    <w:p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1. </w:t>
      </w:r>
      <w:bookmarkEnd w:id="52"/>
      <w:bookmarkEnd w:id="53"/>
      <w:r w:rsidR="00E430AA">
        <w:rPr>
          <w:rFonts w:eastAsia="Calibri"/>
          <w:bCs/>
          <w:kern w:val="32"/>
          <w:sz w:val="28"/>
          <w:szCs w:val="28"/>
        </w:rPr>
        <w:t>Пакет офисных программ</w:t>
      </w:r>
    </w:p>
    <w:p w:rsidR="00115031" w:rsidRPr="009C53A5"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4" w:name="_Toc27799"/>
      <w:bookmarkStart w:id="55" w:name="_Toc531614952"/>
      <w:bookmarkStart w:id="56" w:name="_Toc531686469"/>
      <w:bookmarkStart w:id="57" w:name="_Toc74139206"/>
      <w:r>
        <w:rPr>
          <w:rFonts w:eastAsia="Calibri"/>
          <w:bCs/>
          <w:kern w:val="32"/>
          <w:sz w:val="28"/>
          <w:szCs w:val="28"/>
        </w:rPr>
        <w:t xml:space="preserve">2. Антивирус </w:t>
      </w:r>
      <w:r>
        <w:rPr>
          <w:rFonts w:eastAsia="Calibri"/>
          <w:bCs/>
          <w:kern w:val="32"/>
          <w:sz w:val="28"/>
          <w:szCs w:val="28"/>
          <w:lang w:val="en-US"/>
        </w:rPr>
        <w:t>Kaspersky</w:t>
      </w:r>
      <w:bookmarkEnd w:id="54"/>
      <w:bookmarkEnd w:id="55"/>
      <w:bookmarkEnd w:id="56"/>
      <w:bookmarkEnd w:id="57"/>
    </w:p>
    <w:p w:rsidR="00E430AA" w:rsidRPr="009C53A5" w:rsidRDefault="00E430AA" w:rsidP="000E691C">
      <w:pPr>
        <w:keepNext/>
        <w:widowControl w:val="0"/>
        <w:autoSpaceDE w:val="0"/>
        <w:autoSpaceDN w:val="0"/>
        <w:adjustRightInd w:val="0"/>
        <w:spacing w:line="360" w:lineRule="auto"/>
        <w:jc w:val="both"/>
        <w:outlineLvl w:val="0"/>
        <w:rPr>
          <w:rFonts w:eastAsia="Calibri"/>
          <w:bCs/>
          <w:kern w:val="32"/>
          <w:sz w:val="28"/>
          <w:szCs w:val="28"/>
        </w:rPr>
      </w:pPr>
    </w:p>
    <w:p w:rsidR="00E430AA" w:rsidRDefault="00E430AA">
      <w:pPr>
        <w:rPr>
          <w:rFonts w:eastAsia="Calibri"/>
          <w:bCs/>
          <w:kern w:val="32"/>
          <w:sz w:val="28"/>
          <w:szCs w:val="28"/>
        </w:rPr>
      </w:pPr>
      <w:bookmarkStart w:id="58" w:name="_Toc531614953"/>
      <w:bookmarkStart w:id="59" w:name="_Toc531686470"/>
      <w:r>
        <w:rPr>
          <w:rFonts w:eastAsia="Calibri"/>
          <w:bCs/>
          <w:kern w:val="32"/>
          <w:sz w:val="28"/>
          <w:szCs w:val="28"/>
        </w:rPr>
        <w:br w:type="page"/>
      </w:r>
    </w:p>
    <w:p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r w:rsidR="00E430AA">
        <w:rPr>
          <w:rFonts w:eastAsia="Calibri"/>
          <w:b/>
          <w:bCs/>
          <w:kern w:val="32"/>
          <w:sz w:val="28"/>
          <w:szCs w:val="28"/>
        </w:rPr>
        <w:t>:</w:t>
      </w:r>
    </w:p>
    <w:p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1. Информационно-правовая система «Гарант»</w:t>
      </w:r>
    </w:p>
    <w:p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2. Информационно-правовая система «Консультант Плюс»</w:t>
      </w:r>
    </w:p>
    <w:p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3. Электронная энциклопедия: </w:t>
      </w:r>
      <w:hyperlink r:id="rId10"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115031" w:rsidRPr="00E430AA" w:rsidRDefault="00B02C5F" w:rsidP="00E430AA">
      <w:pPr>
        <w:spacing w:line="360" w:lineRule="auto"/>
        <w:rPr>
          <w:b/>
          <w:sz w:val="28"/>
          <w:szCs w:val="28"/>
        </w:rPr>
      </w:pPr>
      <w:r>
        <w:rPr>
          <w:b/>
          <w:sz w:val="28"/>
          <w:szCs w:val="28"/>
        </w:rPr>
        <w:t>11.3. Сертифицированные программные и аппара</w:t>
      </w:r>
      <w:r w:rsidR="000E691C">
        <w:rPr>
          <w:b/>
          <w:sz w:val="28"/>
          <w:szCs w:val="28"/>
        </w:rPr>
        <w:t>тные средства защиты информации</w:t>
      </w:r>
      <w:r w:rsidR="00E430AA">
        <w:rPr>
          <w:b/>
          <w:sz w:val="28"/>
          <w:szCs w:val="28"/>
        </w:rPr>
        <w:t>:</w:t>
      </w:r>
      <w:r>
        <w:rPr>
          <w:sz w:val="28"/>
          <w:szCs w:val="28"/>
        </w:rPr>
        <w:t xml:space="preserve"> не используются.</w:t>
      </w:r>
    </w:p>
    <w:p w:rsidR="000E691C" w:rsidRDefault="000E691C" w:rsidP="000E691C">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115031" w:rsidRDefault="00B02C5F" w:rsidP="000E691C">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16230317"/>
      <w:bookmarkStart w:id="61" w:name="_Toc516155769"/>
      <w:bookmarkStart w:id="62" w:name="_Toc516155821"/>
      <w:bookmarkStart w:id="63" w:name="_Toc505176245"/>
      <w:bookmarkStart w:id="64" w:name="_Toc516149315"/>
      <w:bookmarkStart w:id="65" w:name="_Toc516153790"/>
      <w:bookmarkStart w:id="66"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115031" w:rsidRDefault="00B02C5F" w:rsidP="000E691C">
      <w:pPr>
        <w:spacing w:line="360"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D14" w:rsidRDefault="009D0D14">
      <w:r>
        <w:separator/>
      </w:r>
    </w:p>
  </w:endnote>
  <w:endnote w:type="continuationSeparator" w:id="0">
    <w:p w:rsidR="009D0D14" w:rsidRDefault="009D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Times New Roman"/>
    <w:charset w:val="80"/>
    <w:family w:val="roman"/>
    <w:pitch w:val="default"/>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0E691C" w:rsidRDefault="000E691C">
        <w:pPr>
          <w:pStyle w:val="af1"/>
          <w:jc w:val="center"/>
        </w:pPr>
        <w:r>
          <w:fldChar w:fldCharType="begin"/>
        </w:r>
        <w:r>
          <w:instrText>PAGE   \* MERGEFORMAT</w:instrText>
        </w:r>
        <w:r>
          <w:fldChar w:fldCharType="separate"/>
        </w:r>
        <w:r w:rsidR="00C962D3">
          <w:rPr>
            <w:noProof/>
          </w:rPr>
          <w:t>23</w:t>
        </w:r>
        <w:r>
          <w:fldChar w:fldCharType="end"/>
        </w:r>
      </w:p>
    </w:sdtContent>
  </w:sdt>
  <w:p w:rsidR="000E691C" w:rsidRDefault="000E691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D14" w:rsidRDefault="009D0D14">
      <w:r>
        <w:separator/>
      </w:r>
    </w:p>
  </w:footnote>
  <w:footnote w:type="continuationSeparator" w:id="0">
    <w:p w:rsidR="009D0D14" w:rsidRDefault="009D0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5D7E"/>
    <w:rsid w:val="00050C92"/>
    <w:rsid w:val="00051EE8"/>
    <w:rsid w:val="00053CE9"/>
    <w:rsid w:val="000651E9"/>
    <w:rsid w:val="00095D53"/>
    <w:rsid w:val="000A3B06"/>
    <w:rsid w:val="000B0AA7"/>
    <w:rsid w:val="000C38DD"/>
    <w:rsid w:val="000D3BC1"/>
    <w:rsid w:val="000E4032"/>
    <w:rsid w:val="000E6222"/>
    <w:rsid w:val="000E691C"/>
    <w:rsid w:val="001047DD"/>
    <w:rsid w:val="00115031"/>
    <w:rsid w:val="001158B1"/>
    <w:rsid w:val="0012726E"/>
    <w:rsid w:val="00130678"/>
    <w:rsid w:val="00131D80"/>
    <w:rsid w:val="001337CE"/>
    <w:rsid w:val="00144A80"/>
    <w:rsid w:val="00144EAC"/>
    <w:rsid w:val="00151C9F"/>
    <w:rsid w:val="0015465C"/>
    <w:rsid w:val="00155916"/>
    <w:rsid w:val="001616B0"/>
    <w:rsid w:val="00167BE9"/>
    <w:rsid w:val="00181E03"/>
    <w:rsid w:val="00182F0D"/>
    <w:rsid w:val="00183D29"/>
    <w:rsid w:val="001A7579"/>
    <w:rsid w:val="001A789A"/>
    <w:rsid w:val="001A7DD6"/>
    <w:rsid w:val="001B71E9"/>
    <w:rsid w:val="001B79B1"/>
    <w:rsid w:val="001C1B9A"/>
    <w:rsid w:val="001C612B"/>
    <w:rsid w:val="001C6224"/>
    <w:rsid w:val="001C6E68"/>
    <w:rsid w:val="001D40DE"/>
    <w:rsid w:val="001D7C19"/>
    <w:rsid w:val="001E358D"/>
    <w:rsid w:val="001F1B67"/>
    <w:rsid w:val="001F3CC7"/>
    <w:rsid w:val="001F516D"/>
    <w:rsid w:val="002128C3"/>
    <w:rsid w:val="00213FA3"/>
    <w:rsid w:val="002146F5"/>
    <w:rsid w:val="00215C02"/>
    <w:rsid w:val="00220C33"/>
    <w:rsid w:val="00222DD6"/>
    <w:rsid w:val="00225B05"/>
    <w:rsid w:val="00227DB4"/>
    <w:rsid w:val="0024156B"/>
    <w:rsid w:val="00241ED1"/>
    <w:rsid w:val="0024322F"/>
    <w:rsid w:val="0024403D"/>
    <w:rsid w:val="00255DE6"/>
    <w:rsid w:val="002741BC"/>
    <w:rsid w:val="002742DF"/>
    <w:rsid w:val="002757F2"/>
    <w:rsid w:val="002770F3"/>
    <w:rsid w:val="0028424A"/>
    <w:rsid w:val="0029074D"/>
    <w:rsid w:val="00291E88"/>
    <w:rsid w:val="002A1824"/>
    <w:rsid w:val="002A418E"/>
    <w:rsid w:val="002B3727"/>
    <w:rsid w:val="002B5CAA"/>
    <w:rsid w:val="002C1DD6"/>
    <w:rsid w:val="002C7E6E"/>
    <w:rsid w:val="002D4211"/>
    <w:rsid w:val="002F4D19"/>
    <w:rsid w:val="00307A6C"/>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829F7"/>
    <w:rsid w:val="00385688"/>
    <w:rsid w:val="00387C0D"/>
    <w:rsid w:val="00391094"/>
    <w:rsid w:val="00392129"/>
    <w:rsid w:val="003A0928"/>
    <w:rsid w:val="003B61CB"/>
    <w:rsid w:val="003B7247"/>
    <w:rsid w:val="003C5D9C"/>
    <w:rsid w:val="003D6951"/>
    <w:rsid w:val="003E3C17"/>
    <w:rsid w:val="003E5D1C"/>
    <w:rsid w:val="003E7B88"/>
    <w:rsid w:val="003F4FF1"/>
    <w:rsid w:val="004103A2"/>
    <w:rsid w:val="0041626A"/>
    <w:rsid w:val="00416FDC"/>
    <w:rsid w:val="00417361"/>
    <w:rsid w:val="0042175C"/>
    <w:rsid w:val="004233E6"/>
    <w:rsid w:val="00441C40"/>
    <w:rsid w:val="00460FF5"/>
    <w:rsid w:val="004818AC"/>
    <w:rsid w:val="00493352"/>
    <w:rsid w:val="00494010"/>
    <w:rsid w:val="00495640"/>
    <w:rsid w:val="004A52D2"/>
    <w:rsid w:val="004B0D4C"/>
    <w:rsid w:val="004B515A"/>
    <w:rsid w:val="004D7C7B"/>
    <w:rsid w:val="004E57E5"/>
    <w:rsid w:val="004F51EE"/>
    <w:rsid w:val="004F7145"/>
    <w:rsid w:val="005031B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93E69"/>
    <w:rsid w:val="00596276"/>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57CC"/>
    <w:rsid w:val="0061781F"/>
    <w:rsid w:val="00621AE8"/>
    <w:rsid w:val="0064104A"/>
    <w:rsid w:val="0064443A"/>
    <w:rsid w:val="00646FFF"/>
    <w:rsid w:val="006707A7"/>
    <w:rsid w:val="00677379"/>
    <w:rsid w:val="00683F74"/>
    <w:rsid w:val="006861F3"/>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56C64"/>
    <w:rsid w:val="00762220"/>
    <w:rsid w:val="00767131"/>
    <w:rsid w:val="0077160B"/>
    <w:rsid w:val="00780B9C"/>
    <w:rsid w:val="00797F9E"/>
    <w:rsid w:val="007A4C76"/>
    <w:rsid w:val="007B4192"/>
    <w:rsid w:val="007C00AB"/>
    <w:rsid w:val="007C2855"/>
    <w:rsid w:val="007C5458"/>
    <w:rsid w:val="007C5E91"/>
    <w:rsid w:val="007C629E"/>
    <w:rsid w:val="007C66F4"/>
    <w:rsid w:val="007D016B"/>
    <w:rsid w:val="007D055C"/>
    <w:rsid w:val="007E4253"/>
    <w:rsid w:val="007E4F90"/>
    <w:rsid w:val="007E5F80"/>
    <w:rsid w:val="007F2B95"/>
    <w:rsid w:val="007F32FA"/>
    <w:rsid w:val="0080098E"/>
    <w:rsid w:val="00806DEA"/>
    <w:rsid w:val="008211F1"/>
    <w:rsid w:val="00825DFD"/>
    <w:rsid w:val="00831618"/>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5C62"/>
    <w:rsid w:val="008E6EA5"/>
    <w:rsid w:val="008F3C53"/>
    <w:rsid w:val="008F6584"/>
    <w:rsid w:val="00903D2B"/>
    <w:rsid w:val="00906612"/>
    <w:rsid w:val="00921D8C"/>
    <w:rsid w:val="0092414B"/>
    <w:rsid w:val="00933D4C"/>
    <w:rsid w:val="00934F71"/>
    <w:rsid w:val="009402DC"/>
    <w:rsid w:val="00941BA4"/>
    <w:rsid w:val="0094312D"/>
    <w:rsid w:val="0095509E"/>
    <w:rsid w:val="00963BBF"/>
    <w:rsid w:val="009749AE"/>
    <w:rsid w:val="00976981"/>
    <w:rsid w:val="0099151E"/>
    <w:rsid w:val="00991844"/>
    <w:rsid w:val="009A7600"/>
    <w:rsid w:val="009A7CF7"/>
    <w:rsid w:val="009B4706"/>
    <w:rsid w:val="009B6CDB"/>
    <w:rsid w:val="009C0710"/>
    <w:rsid w:val="009C092A"/>
    <w:rsid w:val="009C53A5"/>
    <w:rsid w:val="009D0D14"/>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8020D"/>
    <w:rsid w:val="00A93BCE"/>
    <w:rsid w:val="00AA1C4C"/>
    <w:rsid w:val="00AB1AC0"/>
    <w:rsid w:val="00AC2C67"/>
    <w:rsid w:val="00AC44E4"/>
    <w:rsid w:val="00AC71FE"/>
    <w:rsid w:val="00AE4C2B"/>
    <w:rsid w:val="00AF7EAD"/>
    <w:rsid w:val="00B02C5F"/>
    <w:rsid w:val="00B1092F"/>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05C18"/>
    <w:rsid w:val="00C06F08"/>
    <w:rsid w:val="00C114F3"/>
    <w:rsid w:val="00C2645B"/>
    <w:rsid w:val="00C33C1F"/>
    <w:rsid w:val="00C35C41"/>
    <w:rsid w:val="00C51C3E"/>
    <w:rsid w:val="00C52B00"/>
    <w:rsid w:val="00C56DD0"/>
    <w:rsid w:val="00C65170"/>
    <w:rsid w:val="00C962D3"/>
    <w:rsid w:val="00CB0AC8"/>
    <w:rsid w:val="00CB206E"/>
    <w:rsid w:val="00CB2096"/>
    <w:rsid w:val="00CB38B7"/>
    <w:rsid w:val="00CB7420"/>
    <w:rsid w:val="00CC1F5A"/>
    <w:rsid w:val="00CC2A6A"/>
    <w:rsid w:val="00CE75BB"/>
    <w:rsid w:val="00CE75F7"/>
    <w:rsid w:val="00D07542"/>
    <w:rsid w:val="00D11543"/>
    <w:rsid w:val="00D11D1D"/>
    <w:rsid w:val="00D122A3"/>
    <w:rsid w:val="00D12F85"/>
    <w:rsid w:val="00D2706E"/>
    <w:rsid w:val="00D320AE"/>
    <w:rsid w:val="00D323BE"/>
    <w:rsid w:val="00D33589"/>
    <w:rsid w:val="00D34E2A"/>
    <w:rsid w:val="00D36F6F"/>
    <w:rsid w:val="00D45810"/>
    <w:rsid w:val="00D62102"/>
    <w:rsid w:val="00D649ED"/>
    <w:rsid w:val="00D64CC5"/>
    <w:rsid w:val="00D71764"/>
    <w:rsid w:val="00D77471"/>
    <w:rsid w:val="00D82FFB"/>
    <w:rsid w:val="00D86D23"/>
    <w:rsid w:val="00DA2A1B"/>
    <w:rsid w:val="00DA3E76"/>
    <w:rsid w:val="00DA5F76"/>
    <w:rsid w:val="00DC177E"/>
    <w:rsid w:val="00DD23A6"/>
    <w:rsid w:val="00DD492B"/>
    <w:rsid w:val="00DE7300"/>
    <w:rsid w:val="00DF0B44"/>
    <w:rsid w:val="00DF29CE"/>
    <w:rsid w:val="00E01264"/>
    <w:rsid w:val="00E046F2"/>
    <w:rsid w:val="00E06C2A"/>
    <w:rsid w:val="00E11780"/>
    <w:rsid w:val="00E22130"/>
    <w:rsid w:val="00E22922"/>
    <w:rsid w:val="00E22A88"/>
    <w:rsid w:val="00E34E88"/>
    <w:rsid w:val="00E430AA"/>
    <w:rsid w:val="00E4339A"/>
    <w:rsid w:val="00E54D8E"/>
    <w:rsid w:val="00E55FE4"/>
    <w:rsid w:val="00E605BA"/>
    <w:rsid w:val="00E622DE"/>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5E62"/>
    <w:rsid w:val="00F63D01"/>
    <w:rsid w:val="00F65052"/>
    <w:rsid w:val="00F66625"/>
    <w:rsid w:val="00F66EDF"/>
    <w:rsid w:val="00F75D76"/>
    <w:rsid w:val="00F901C1"/>
    <w:rsid w:val="00F92138"/>
    <w:rsid w:val="00FA7099"/>
    <w:rsid w:val="00FC36E9"/>
    <w:rsid w:val="00FD1C07"/>
    <w:rsid w:val="00FD284B"/>
    <w:rsid w:val="00FE5D88"/>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8AB6A"/>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ACD3-370B-4E94-BDCF-0F04CB0B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5643</Words>
  <Characters>32171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7</cp:revision>
  <cp:lastPrinted>2025-09-18T07:45:00Z</cp:lastPrinted>
  <dcterms:created xsi:type="dcterms:W3CDTF">2023-06-02T06:42:00Z</dcterms:created>
  <dcterms:modified xsi:type="dcterms:W3CDTF">2025-11-01T10:41:00Z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